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E38C8" w14:textId="77777777" w:rsidR="00110D98" w:rsidRDefault="00367E0C" w:rsidP="00110D98">
      <w:pPr>
        <w:pStyle w:val="Heading1"/>
        <w:rPr>
          <w:caps/>
          <w:sz w:val="32"/>
          <w:szCs w:val="32"/>
        </w:rPr>
      </w:pPr>
      <w:r>
        <w:rPr>
          <w:caps/>
          <w:sz w:val="32"/>
          <w:szCs w:val="32"/>
        </w:rPr>
        <w:t>position opening</w:t>
      </w:r>
    </w:p>
    <w:p w14:paraId="624DC2BD" w14:textId="00E27FD6" w:rsidR="00D07ABD" w:rsidRDefault="00327363" w:rsidP="00110D98">
      <w:pPr>
        <w:pStyle w:val="Heading1"/>
        <w:rPr>
          <w:caps/>
          <w:sz w:val="32"/>
          <w:szCs w:val="32"/>
        </w:rPr>
      </w:pPr>
      <w:r>
        <w:rPr>
          <w:caps/>
          <w:sz w:val="32"/>
          <w:szCs w:val="32"/>
        </w:rPr>
        <w:t>JUNIOR RESEARCHER (EASTERN EUROPE)</w:t>
      </w:r>
    </w:p>
    <w:p w14:paraId="65C28CAF" w14:textId="77777777" w:rsidR="00110D98" w:rsidRPr="00110D98" w:rsidRDefault="00110D98" w:rsidP="00110D98"/>
    <w:p w14:paraId="515A6E5A" w14:textId="7F10454E" w:rsidR="003A652E" w:rsidRPr="00432A6A" w:rsidRDefault="00367E0C" w:rsidP="00E95191">
      <w:pPr>
        <w:jc w:val="both"/>
        <w:rPr>
          <w:sz w:val="22"/>
          <w:szCs w:val="22"/>
        </w:rPr>
      </w:pPr>
      <w:r w:rsidRPr="00367E0C">
        <w:rPr>
          <w:b/>
          <w:bCs/>
          <w:sz w:val="22"/>
          <w:szCs w:val="22"/>
        </w:rPr>
        <w:t>Background</w:t>
      </w:r>
      <w:r>
        <w:rPr>
          <w:sz w:val="22"/>
          <w:szCs w:val="22"/>
        </w:rPr>
        <w:t xml:space="preserve">: </w:t>
      </w:r>
      <w:proofErr w:type="spellStart"/>
      <w:r w:rsidR="003A652E" w:rsidRPr="00432A6A">
        <w:rPr>
          <w:sz w:val="22"/>
          <w:szCs w:val="22"/>
        </w:rPr>
        <w:t>Sayara</w:t>
      </w:r>
      <w:proofErr w:type="spellEnd"/>
      <w:r w:rsidR="003A652E" w:rsidRPr="00432A6A">
        <w:rPr>
          <w:sz w:val="22"/>
          <w:szCs w:val="22"/>
        </w:rPr>
        <w:t xml:space="preserve"> International </w:t>
      </w:r>
      <w:r w:rsidR="00772F1E">
        <w:rPr>
          <w:sz w:val="22"/>
          <w:szCs w:val="22"/>
        </w:rPr>
        <w:t>(</w:t>
      </w:r>
      <w:r w:rsidR="00772F1E" w:rsidRPr="00432A6A">
        <w:rPr>
          <w:rFonts w:asciiTheme="majorHAnsi" w:hAnsiTheme="majorHAnsi"/>
          <w:caps/>
          <w:color w:val="0B9444" w:themeColor="accent1"/>
          <w:sz w:val="24"/>
          <w:szCs w:val="24"/>
        </w:rPr>
        <w:t>SAYARA</w:t>
      </w:r>
      <w:r w:rsidR="00772F1E">
        <w:rPr>
          <w:sz w:val="22"/>
          <w:szCs w:val="22"/>
        </w:rPr>
        <w:t>) i</w:t>
      </w:r>
      <w:r w:rsidR="003A652E" w:rsidRPr="00432A6A">
        <w:rPr>
          <w:sz w:val="22"/>
          <w:szCs w:val="22"/>
        </w:rPr>
        <w:t xml:space="preserve">s a global development </w:t>
      </w:r>
      <w:r w:rsidR="00B079C0">
        <w:rPr>
          <w:sz w:val="22"/>
          <w:szCs w:val="22"/>
        </w:rPr>
        <w:t>company</w:t>
      </w:r>
      <w:r w:rsidR="003A652E" w:rsidRPr="00432A6A">
        <w:rPr>
          <w:sz w:val="22"/>
          <w:szCs w:val="22"/>
        </w:rPr>
        <w:t xml:space="preserve"> that </w:t>
      </w:r>
      <w:r w:rsidR="00D07ABD" w:rsidRPr="00432A6A">
        <w:rPr>
          <w:sz w:val="22"/>
          <w:szCs w:val="22"/>
        </w:rPr>
        <w:t>specializes in rigorous</w:t>
      </w:r>
      <w:r w:rsidR="00F90089" w:rsidRPr="00432A6A">
        <w:rPr>
          <w:sz w:val="22"/>
          <w:szCs w:val="22"/>
        </w:rPr>
        <w:t xml:space="preserve"> </w:t>
      </w:r>
      <w:r w:rsidR="00D07ABD" w:rsidRPr="00432A6A">
        <w:rPr>
          <w:sz w:val="22"/>
          <w:szCs w:val="22"/>
        </w:rPr>
        <w:t>research</w:t>
      </w:r>
      <w:r w:rsidR="00F90089" w:rsidRPr="00432A6A">
        <w:rPr>
          <w:sz w:val="22"/>
          <w:szCs w:val="22"/>
        </w:rPr>
        <w:t xml:space="preserve"> </w:t>
      </w:r>
      <w:r w:rsidR="009C1F69" w:rsidRPr="00432A6A">
        <w:rPr>
          <w:sz w:val="22"/>
          <w:szCs w:val="22"/>
        </w:rPr>
        <w:t xml:space="preserve">and </w:t>
      </w:r>
      <w:r w:rsidR="00F90089" w:rsidRPr="00432A6A">
        <w:rPr>
          <w:sz w:val="22"/>
          <w:szCs w:val="22"/>
        </w:rPr>
        <w:t xml:space="preserve">innovative programming </w:t>
      </w:r>
      <w:r w:rsidR="00D07ABD" w:rsidRPr="00432A6A">
        <w:rPr>
          <w:sz w:val="22"/>
          <w:szCs w:val="22"/>
        </w:rPr>
        <w:t>in conflict-affected and transitioning societies</w:t>
      </w:r>
      <w:r w:rsidR="003A652E" w:rsidRPr="00432A6A">
        <w:rPr>
          <w:sz w:val="22"/>
          <w:szCs w:val="22"/>
        </w:rPr>
        <w:t xml:space="preserve">. </w:t>
      </w:r>
      <w:r w:rsidR="00D07ABD" w:rsidRPr="00432A6A">
        <w:rPr>
          <w:sz w:val="22"/>
          <w:szCs w:val="22"/>
        </w:rPr>
        <w:t>Founded in 2004 and w</w:t>
      </w:r>
      <w:r w:rsidR="004B4184" w:rsidRPr="00432A6A">
        <w:rPr>
          <w:sz w:val="22"/>
          <w:szCs w:val="22"/>
        </w:rPr>
        <w:t>ith</w:t>
      </w:r>
      <w:r w:rsidR="003A652E" w:rsidRPr="00432A6A">
        <w:rPr>
          <w:sz w:val="22"/>
          <w:szCs w:val="22"/>
        </w:rPr>
        <w:t xml:space="preserve"> </w:t>
      </w:r>
      <w:r w:rsidR="004B4184" w:rsidRPr="00432A6A">
        <w:rPr>
          <w:sz w:val="22"/>
          <w:szCs w:val="22"/>
        </w:rPr>
        <w:t>more than</w:t>
      </w:r>
      <w:r w:rsidR="003A652E" w:rsidRPr="00432A6A">
        <w:rPr>
          <w:sz w:val="22"/>
          <w:szCs w:val="22"/>
        </w:rPr>
        <w:t xml:space="preserve"> 250 staff worldwide, </w:t>
      </w:r>
      <w:r w:rsidR="00772F1E" w:rsidRPr="00432A6A">
        <w:rPr>
          <w:rFonts w:asciiTheme="majorHAnsi" w:hAnsiTheme="majorHAnsi"/>
          <w:caps/>
          <w:color w:val="0B9444" w:themeColor="accent1"/>
          <w:sz w:val="24"/>
          <w:szCs w:val="24"/>
        </w:rPr>
        <w:t>SAYARA</w:t>
      </w:r>
      <w:r w:rsidR="00772F1E" w:rsidRPr="00432A6A">
        <w:rPr>
          <w:sz w:val="22"/>
          <w:szCs w:val="22"/>
        </w:rPr>
        <w:t xml:space="preserve"> </w:t>
      </w:r>
      <w:r w:rsidR="00D07ABD" w:rsidRPr="00432A6A">
        <w:rPr>
          <w:sz w:val="22"/>
          <w:szCs w:val="22"/>
        </w:rPr>
        <w:t>is a leading organization providing services</w:t>
      </w:r>
      <w:r w:rsidR="003A652E" w:rsidRPr="00432A6A">
        <w:rPr>
          <w:sz w:val="22"/>
          <w:szCs w:val="22"/>
        </w:rPr>
        <w:t xml:space="preserve"> </w:t>
      </w:r>
      <w:r w:rsidR="00AA16EB" w:rsidRPr="00432A6A">
        <w:rPr>
          <w:sz w:val="22"/>
          <w:szCs w:val="22"/>
        </w:rPr>
        <w:t xml:space="preserve">monitoring and evaluation, </w:t>
      </w:r>
      <w:r w:rsidR="009C1F69" w:rsidRPr="00432A6A">
        <w:rPr>
          <w:sz w:val="22"/>
          <w:szCs w:val="22"/>
        </w:rPr>
        <w:t xml:space="preserve">sociopolitical analysis, </w:t>
      </w:r>
      <w:r w:rsidR="00AF341B" w:rsidRPr="00432A6A">
        <w:rPr>
          <w:sz w:val="22"/>
          <w:szCs w:val="22"/>
        </w:rPr>
        <w:t>strategic</w:t>
      </w:r>
      <w:r w:rsidR="00AA16EB" w:rsidRPr="00432A6A">
        <w:rPr>
          <w:sz w:val="22"/>
          <w:szCs w:val="22"/>
        </w:rPr>
        <w:t xml:space="preserve"> communication, governance, countering violent extremism, disinformation, migration, and youth and education.</w:t>
      </w:r>
      <w:r>
        <w:rPr>
          <w:sz w:val="22"/>
          <w:szCs w:val="22"/>
        </w:rPr>
        <w:t xml:space="preserve"> </w:t>
      </w:r>
      <w:r w:rsidRPr="00367E0C">
        <w:rPr>
          <w:sz w:val="22"/>
          <w:szCs w:val="22"/>
        </w:rPr>
        <w:t xml:space="preserve">Our strength comes from our adherence to our core values, our unparalleled expertise in research methodologies, the </w:t>
      </w:r>
      <w:r>
        <w:rPr>
          <w:sz w:val="22"/>
          <w:szCs w:val="22"/>
        </w:rPr>
        <w:t>context-specific</w:t>
      </w:r>
      <w:r w:rsidRPr="00367E0C">
        <w:rPr>
          <w:sz w:val="22"/>
          <w:szCs w:val="22"/>
        </w:rPr>
        <w:t xml:space="preserve"> experience of our team</w:t>
      </w:r>
      <w:r>
        <w:rPr>
          <w:sz w:val="22"/>
          <w:szCs w:val="22"/>
        </w:rPr>
        <w:t xml:space="preserve"> members</w:t>
      </w:r>
      <w:r w:rsidRPr="00367E0C">
        <w:rPr>
          <w:sz w:val="22"/>
          <w:szCs w:val="22"/>
        </w:rPr>
        <w:t xml:space="preserve">. We constantly innovate to create research designs that are customized to answer our clients’ questions. </w:t>
      </w:r>
    </w:p>
    <w:p w14:paraId="5327D1D9" w14:textId="47A8BB1D" w:rsidR="00A661B1" w:rsidRDefault="00A661B1" w:rsidP="00E95191">
      <w:pPr>
        <w:jc w:val="both"/>
        <w:rPr>
          <w:rFonts w:eastAsia="TimesNewRomanPSMT"/>
          <w:sz w:val="22"/>
          <w:szCs w:val="22"/>
        </w:rPr>
      </w:pPr>
      <w:r w:rsidRPr="00A661B1">
        <w:rPr>
          <w:rFonts w:eastAsia="TimesNewRomanPSMT"/>
          <w:b/>
          <w:bCs/>
          <w:sz w:val="22"/>
          <w:szCs w:val="22"/>
        </w:rPr>
        <w:t>Position Description:</w:t>
      </w:r>
      <w:r>
        <w:rPr>
          <w:rFonts w:eastAsia="TimesNewRomanPSMT"/>
          <w:sz w:val="22"/>
          <w:szCs w:val="22"/>
        </w:rPr>
        <w:t xml:space="preserve"> The </w:t>
      </w:r>
      <w:r w:rsidR="00327363">
        <w:rPr>
          <w:rFonts w:eastAsia="TimesNewRomanPSMT"/>
          <w:sz w:val="22"/>
          <w:szCs w:val="22"/>
        </w:rPr>
        <w:t xml:space="preserve">Junior Researcher </w:t>
      </w:r>
      <w:r>
        <w:rPr>
          <w:rFonts w:eastAsia="TimesNewRomanPSMT"/>
          <w:sz w:val="22"/>
          <w:szCs w:val="22"/>
        </w:rPr>
        <w:t xml:space="preserve">will be actively engaged in all aspects of </w:t>
      </w:r>
      <w:r w:rsidR="00EA195C" w:rsidRPr="00432A6A">
        <w:rPr>
          <w:rFonts w:asciiTheme="majorHAnsi" w:hAnsiTheme="majorHAnsi"/>
          <w:caps/>
          <w:color w:val="0B9444" w:themeColor="accent1"/>
          <w:sz w:val="24"/>
          <w:szCs w:val="24"/>
        </w:rPr>
        <w:t>SAYARA</w:t>
      </w:r>
      <w:r>
        <w:rPr>
          <w:rFonts w:eastAsia="TimesNewRomanPSMT"/>
          <w:sz w:val="22"/>
          <w:szCs w:val="22"/>
        </w:rPr>
        <w:t>’s project delivery in</w:t>
      </w:r>
      <w:r w:rsidR="00327363">
        <w:rPr>
          <w:rFonts w:eastAsia="TimesNewRomanPSMT"/>
          <w:sz w:val="22"/>
          <w:szCs w:val="22"/>
        </w:rPr>
        <w:t xml:space="preserve"> Eastern European</w:t>
      </w:r>
      <w:r w:rsidR="00CC5B58">
        <w:rPr>
          <w:rFonts w:eastAsia="TimesNewRomanPSMT"/>
          <w:sz w:val="22"/>
          <w:szCs w:val="22"/>
        </w:rPr>
        <w:t xml:space="preserve"> (EE)</w:t>
      </w:r>
      <w:r>
        <w:rPr>
          <w:rFonts w:eastAsia="TimesNewRomanPSMT"/>
          <w:sz w:val="22"/>
          <w:szCs w:val="22"/>
        </w:rPr>
        <w:t xml:space="preserve"> region, </w:t>
      </w:r>
      <w:r w:rsidR="00CD7CF0">
        <w:rPr>
          <w:rFonts w:eastAsia="TimesNewRomanPSMT"/>
          <w:sz w:val="22"/>
          <w:szCs w:val="22"/>
        </w:rPr>
        <w:t>focusing mainly on the</w:t>
      </w:r>
      <w:r w:rsidR="00327363">
        <w:rPr>
          <w:rFonts w:eastAsia="TimesNewRomanPSMT"/>
          <w:sz w:val="22"/>
          <w:szCs w:val="22"/>
        </w:rPr>
        <w:t xml:space="preserve"> EE team</w:t>
      </w:r>
      <w:r w:rsidR="00CC5B58">
        <w:rPr>
          <w:rFonts w:eastAsia="TimesNewRomanPSMT"/>
          <w:sz w:val="22"/>
          <w:szCs w:val="22"/>
        </w:rPr>
        <w:t>’s</w:t>
      </w:r>
      <w:r w:rsidR="00327363">
        <w:rPr>
          <w:rFonts w:eastAsia="TimesNewRomanPSMT"/>
          <w:sz w:val="22"/>
          <w:szCs w:val="22"/>
        </w:rPr>
        <w:t xml:space="preserve"> research efforts.</w:t>
      </w:r>
      <w:r>
        <w:rPr>
          <w:rFonts w:eastAsia="TimesNewRomanPSMT"/>
          <w:sz w:val="22"/>
          <w:szCs w:val="22"/>
        </w:rPr>
        <w:t xml:space="preserve"> </w:t>
      </w:r>
      <w:r w:rsidRPr="00A661B1">
        <w:rPr>
          <w:rFonts w:eastAsia="TimesNewRomanPSMT"/>
          <w:sz w:val="22"/>
          <w:szCs w:val="22"/>
        </w:rPr>
        <w:t xml:space="preserve">The </w:t>
      </w:r>
      <w:r w:rsidR="00990169">
        <w:rPr>
          <w:rFonts w:eastAsia="TimesNewRomanPSMT"/>
          <w:sz w:val="22"/>
          <w:szCs w:val="22"/>
        </w:rPr>
        <w:t>ideal</w:t>
      </w:r>
      <w:r w:rsidRPr="00A661B1">
        <w:rPr>
          <w:rFonts w:eastAsia="TimesNewRomanPSMT"/>
          <w:sz w:val="22"/>
          <w:szCs w:val="22"/>
        </w:rPr>
        <w:t xml:space="preserve"> candidate</w:t>
      </w:r>
      <w:r w:rsidR="00CD7CF0">
        <w:rPr>
          <w:rFonts w:eastAsia="TimesNewRomanPSMT"/>
          <w:sz w:val="22"/>
          <w:szCs w:val="22"/>
        </w:rPr>
        <w:t>s</w:t>
      </w:r>
      <w:r w:rsidRPr="00A661B1">
        <w:rPr>
          <w:rFonts w:eastAsia="TimesNewRomanPSMT"/>
          <w:sz w:val="22"/>
          <w:szCs w:val="22"/>
        </w:rPr>
        <w:t xml:space="preserve"> </w:t>
      </w:r>
      <w:r w:rsidR="00CD7CF0">
        <w:rPr>
          <w:rFonts w:eastAsia="TimesNewRomanPSMT"/>
          <w:sz w:val="22"/>
          <w:szCs w:val="22"/>
        </w:rPr>
        <w:t xml:space="preserve">will have </w:t>
      </w:r>
      <w:r w:rsidR="00990169">
        <w:rPr>
          <w:rFonts w:eastAsia="TimesNewRomanPSMT"/>
          <w:sz w:val="22"/>
          <w:szCs w:val="22"/>
        </w:rPr>
        <w:t xml:space="preserve">strong academic background (record) and </w:t>
      </w:r>
      <w:r w:rsidRPr="00A661B1">
        <w:rPr>
          <w:rFonts w:eastAsia="TimesNewRomanPSMT"/>
          <w:sz w:val="22"/>
          <w:szCs w:val="22"/>
        </w:rPr>
        <w:t xml:space="preserve">demonstrate aptitude for successfully completing all stages in the research process. </w:t>
      </w:r>
      <w:r w:rsidR="000F165E">
        <w:rPr>
          <w:rFonts w:eastAsia="TimesNewRomanPSMT"/>
          <w:sz w:val="22"/>
          <w:szCs w:val="22"/>
        </w:rPr>
        <w:t>Additionally</w:t>
      </w:r>
      <w:bookmarkStart w:id="0" w:name="_GoBack"/>
      <w:bookmarkEnd w:id="0"/>
      <w:r w:rsidR="000F165E">
        <w:rPr>
          <w:rFonts w:eastAsia="TimesNewRomanPSMT"/>
          <w:sz w:val="22"/>
          <w:szCs w:val="22"/>
        </w:rPr>
        <w:t xml:space="preserve">, she or he will have experience and or understanding in media, communications or journalism. </w:t>
      </w:r>
      <w:r w:rsidRPr="00A661B1">
        <w:rPr>
          <w:rFonts w:eastAsia="TimesNewRomanPSMT"/>
          <w:sz w:val="22"/>
          <w:szCs w:val="22"/>
        </w:rPr>
        <w:t xml:space="preserve">She or he </w:t>
      </w:r>
      <w:r w:rsidR="00CD7CF0">
        <w:rPr>
          <w:rFonts w:eastAsia="TimesNewRomanPSMT"/>
          <w:sz w:val="22"/>
          <w:szCs w:val="22"/>
        </w:rPr>
        <w:t>will have</w:t>
      </w:r>
      <w:r w:rsidR="00990169">
        <w:rPr>
          <w:rFonts w:eastAsia="TimesNewRomanPSMT"/>
          <w:sz w:val="22"/>
          <w:szCs w:val="22"/>
        </w:rPr>
        <w:t xml:space="preserve"> excellent writing skills in English and ideally some experience in report and analytical writing (in academic or professional settings)</w:t>
      </w:r>
      <w:r w:rsidRPr="00A661B1">
        <w:rPr>
          <w:rFonts w:eastAsia="TimesNewRomanPSMT"/>
          <w:sz w:val="22"/>
          <w:szCs w:val="22"/>
        </w:rPr>
        <w:t>.</w:t>
      </w:r>
      <w:r w:rsidR="008600B0">
        <w:rPr>
          <w:rFonts w:eastAsia="TimesNewRomanPSMT"/>
          <w:sz w:val="22"/>
          <w:szCs w:val="22"/>
        </w:rPr>
        <w:t xml:space="preserve"> The </w:t>
      </w:r>
      <w:r w:rsidR="00990169">
        <w:rPr>
          <w:rFonts w:eastAsia="TimesNewRomanPSMT"/>
          <w:sz w:val="22"/>
          <w:szCs w:val="22"/>
        </w:rPr>
        <w:t xml:space="preserve">Junior </w:t>
      </w:r>
      <w:r w:rsidR="008600B0">
        <w:rPr>
          <w:rFonts w:eastAsia="TimesNewRomanPSMT"/>
          <w:sz w:val="22"/>
          <w:szCs w:val="22"/>
        </w:rPr>
        <w:t>Research</w:t>
      </w:r>
      <w:r w:rsidR="00990169">
        <w:rPr>
          <w:rFonts w:eastAsia="TimesNewRomanPSMT"/>
          <w:sz w:val="22"/>
          <w:szCs w:val="22"/>
        </w:rPr>
        <w:t>er</w:t>
      </w:r>
      <w:r w:rsidR="008600B0">
        <w:rPr>
          <w:rFonts w:eastAsia="TimesNewRomanPSMT"/>
          <w:sz w:val="22"/>
          <w:szCs w:val="22"/>
        </w:rPr>
        <w:t xml:space="preserve"> will report to the East</w:t>
      </w:r>
      <w:r w:rsidR="00990169">
        <w:rPr>
          <w:rFonts w:eastAsia="TimesNewRomanPSMT"/>
          <w:sz w:val="22"/>
          <w:szCs w:val="22"/>
        </w:rPr>
        <w:t>ern European</w:t>
      </w:r>
      <w:r w:rsidR="008600B0">
        <w:rPr>
          <w:rFonts w:eastAsia="TimesNewRomanPSMT"/>
          <w:sz w:val="22"/>
          <w:szCs w:val="22"/>
        </w:rPr>
        <w:t xml:space="preserve"> Regional Director. </w:t>
      </w:r>
    </w:p>
    <w:p w14:paraId="10B84617" w14:textId="367E90C9" w:rsidR="00D1641A" w:rsidRPr="00D1641A" w:rsidRDefault="00D1641A" w:rsidP="00D1641A">
      <w:pPr>
        <w:jc w:val="both"/>
        <w:rPr>
          <w:rFonts w:eastAsia="TimesNewRomanPSMT"/>
          <w:b/>
          <w:bCs/>
          <w:sz w:val="22"/>
          <w:szCs w:val="22"/>
        </w:rPr>
      </w:pPr>
      <w:r w:rsidRPr="00D1641A">
        <w:rPr>
          <w:rFonts w:eastAsia="TimesNewRomanPSMT"/>
          <w:b/>
          <w:bCs/>
          <w:sz w:val="22"/>
          <w:szCs w:val="22"/>
        </w:rPr>
        <w:t>Responsibilities</w:t>
      </w:r>
      <w:r>
        <w:rPr>
          <w:rFonts w:eastAsia="TimesNewRomanPSMT"/>
          <w:b/>
          <w:bCs/>
          <w:sz w:val="22"/>
          <w:szCs w:val="22"/>
        </w:rPr>
        <w:t>:</w:t>
      </w:r>
    </w:p>
    <w:p w14:paraId="75A52DB2" w14:textId="1B0830AD" w:rsidR="00946992" w:rsidRDefault="00946992" w:rsidP="00D1641A">
      <w:pPr>
        <w:pStyle w:val="ListParagraph"/>
        <w:numPr>
          <w:ilvl w:val="0"/>
          <w:numId w:val="45"/>
        </w:numPr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Conduct </w:t>
      </w:r>
      <w:r w:rsidR="00CC5B58">
        <w:rPr>
          <w:rFonts w:eastAsia="TimesNewRomanPSMT"/>
          <w:sz w:val="22"/>
          <w:szCs w:val="22"/>
        </w:rPr>
        <w:t xml:space="preserve">secondary </w:t>
      </w:r>
      <w:r>
        <w:rPr>
          <w:rFonts w:eastAsia="TimesNewRomanPSMT"/>
          <w:sz w:val="22"/>
          <w:szCs w:val="22"/>
        </w:rPr>
        <w:t>research on</w:t>
      </w:r>
      <w:r w:rsidR="00CC5B58">
        <w:rPr>
          <w:rFonts w:eastAsia="TimesNewRomanPSMT"/>
          <w:sz w:val="22"/>
          <w:szCs w:val="22"/>
        </w:rPr>
        <w:t xml:space="preserve"> media,</w:t>
      </w:r>
      <w:r w:rsidR="00123F61">
        <w:rPr>
          <w:rFonts w:eastAsia="TimesNewRomanPSMT"/>
          <w:sz w:val="22"/>
          <w:szCs w:val="22"/>
        </w:rPr>
        <w:t xml:space="preserve"> audiences</w:t>
      </w:r>
      <w:r>
        <w:rPr>
          <w:rFonts w:eastAsia="TimesNewRomanPSMT"/>
          <w:sz w:val="22"/>
          <w:szCs w:val="22"/>
        </w:rPr>
        <w:t xml:space="preserve"> </w:t>
      </w:r>
      <w:r w:rsidR="00CC5B58">
        <w:rPr>
          <w:rFonts w:eastAsia="TimesNewRomanPSMT"/>
          <w:sz w:val="22"/>
          <w:szCs w:val="22"/>
        </w:rPr>
        <w:t xml:space="preserve">and communications </w:t>
      </w:r>
      <w:r>
        <w:rPr>
          <w:rFonts w:eastAsia="TimesNewRomanPSMT"/>
          <w:sz w:val="22"/>
          <w:szCs w:val="22"/>
        </w:rPr>
        <w:t>in Eastern Europe</w:t>
      </w:r>
      <w:r w:rsidR="00CC5B58">
        <w:rPr>
          <w:rFonts w:eastAsia="TimesNewRomanPSMT"/>
          <w:sz w:val="22"/>
          <w:szCs w:val="22"/>
        </w:rPr>
        <w:t xml:space="preserve"> contributing to documents such as literature reviews</w:t>
      </w:r>
    </w:p>
    <w:p w14:paraId="65BF9994" w14:textId="022A2D64" w:rsidR="00D1641A" w:rsidRDefault="00CC5B58" w:rsidP="00D1641A">
      <w:pPr>
        <w:pStyle w:val="ListParagraph"/>
        <w:numPr>
          <w:ilvl w:val="0"/>
          <w:numId w:val="45"/>
        </w:numPr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D</w:t>
      </w:r>
      <w:r w:rsidR="00D1641A">
        <w:rPr>
          <w:rFonts w:eastAsia="TimesNewRomanPSMT"/>
          <w:sz w:val="22"/>
          <w:szCs w:val="22"/>
        </w:rPr>
        <w:t>raft</w:t>
      </w:r>
      <w:r>
        <w:rPr>
          <w:rFonts w:eastAsia="TimesNewRomanPSMT"/>
          <w:sz w:val="22"/>
          <w:szCs w:val="22"/>
        </w:rPr>
        <w:t xml:space="preserve"> various</w:t>
      </w:r>
      <w:r w:rsidR="00D1641A">
        <w:rPr>
          <w:rFonts w:eastAsia="TimesNewRomanPSMT"/>
          <w:sz w:val="22"/>
          <w:szCs w:val="22"/>
        </w:rPr>
        <w:t xml:space="preserve"> </w:t>
      </w:r>
      <w:r w:rsidR="00946992">
        <w:rPr>
          <w:rFonts w:eastAsia="TimesNewRomanPSMT"/>
          <w:sz w:val="22"/>
          <w:szCs w:val="22"/>
        </w:rPr>
        <w:t>project documents</w:t>
      </w:r>
    </w:p>
    <w:p w14:paraId="3EA9E2CE" w14:textId="63BEC1DA" w:rsidR="00D1641A" w:rsidRDefault="00946992" w:rsidP="00D1641A">
      <w:pPr>
        <w:pStyle w:val="ListParagraph"/>
        <w:numPr>
          <w:ilvl w:val="0"/>
          <w:numId w:val="45"/>
        </w:numPr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Assist with data </w:t>
      </w:r>
      <w:r w:rsidR="00D1641A" w:rsidRPr="00D1641A">
        <w:rPr>
          <w:rFonts w:eastAsia="TimesNewRomanPSMT"/>
          <w:sz w:val="22"/>
          <w:szCs w:val="22"/>
        </w:rPr>
        <w:t>analy</w:t>
      </w:r>
      <w:r>
        <w:rPr>
          <w:rFonts w:eastAsia="TimesNewRomanPSMT"/>
          <w:sz w:val="22"/>
          <w:szCs w:val="22"/>
        </w:rPr>
        <w:t>sis</w:t>
      </w:r>
      <w:r w:rsidR="00D1641A" w:rsidRPr="00D1641A">
        <w:rPr>
          <w:rFonts w:eastAsia="TimesNewRomanPSMT"/>
          <w:sz w:val="22"/>
          <w:szCs w:val="22"/>
        </w:rPr>
        <w:t xml:space="preserve"> </w:t>
      </w:r>
    </w:p>
    <w:p w14:paraId="67C180EF" w14:textId="77777777" w:rsidR="00D1641A" w:rsidRDefault="00D1641A" w:rsidP="00D1641A">
      <w:pPr>
        <w:pStyle w:val="ListParagraph"/>
        <w:numPr>
          <w:ilvl w:val="0"/>
          <w:numId w:val="45"/>
        </w:numPr>
        <w:jc w:val="both"/>
        <w:rPr>
          <w:rFonts w:eastAsia="TimesNewRomanPSMT"/>
          <w:sz w:val="22"/>
          <w:szCs w:val="22"/>
        </w:rPr>
      </w:pPr>
      <w:r w:rsidRPr="00D1641A">
        <w:rPr>
          <w:rFonts w:eastAsia="TimesNewRomanPSMT"/>
          <w:sz w:val="22"/>
          <w:szCs w:val="22"/>
        </w:rPr>
        <w:t>Support proposal development</w:t>
      </w:r>
    </w:p>
    <w:p w14:paraId="730F661A" w14:textId="55DD083A" w:rsidR="00D1641A" w:rsidRDefault="00946992" w:rsidP="00D1641A">
      <w:pPr>
        <w:pStyle w:val="ListParagraph"/>
        <w:numPr>
          <w:ilvl w:val="0"/>
          <w:numId w:val="45"/>
        </w:numPr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Support</w:t>
      </w:r>
      <w:r w:rsidR="00D1641A" w:rsidRPr="00D1641A">
        <w:rPr>
          <w:rFonts w:eastAsia="TimesNewRomanPSMT"/>
          <w:sz w:val="22"/>
          <w:szCs w:val="22"/>
        </w:rPr>
        <w:t xml:space="preserve"> research instruments</w:t>
      </w:r>
      <w:r>
        <w:rPr>
          <w:rFonts w:eastAsia="TimesNewRomanPSMT"/>
          <w:sz w:val="22"/>
          <w:szCs w:val="22"/>
        </w:rPr>
        <w:t xml:space="preserve"> design</w:t>
      </w:r>
      <w:r w:rsidR="00D1641A" w:rsidRPr="00D1641A">
        <w:rPr>
          <w:rFonts w:eastAsia="TimesNewRomanPSMT"/>
          <w:sz w:val="22"/>
          <w:szCs w:val="22"/>
        </w:rPr>
        <w:t>: Key informant interviews, Focus Group Discussion Guide</w:t>
      </w:r>
      <w:r w:rsidR="0002330B">
        <w:rPr>
          <w:rFonts w:eastAsia="TimesNewRomanPSMT"/>
          <w:sz w:val="22"/>
          <w:szCs w:val="22"/>
        </w:rPr>
        <w:t>s</w:t>
      </w:r>
      <w:r w:rsidR="00D1641A" w:rsidRPr="00D1641A">
        <w:rPr>
          <w:rFonts w:eastAsia="TimesNewRomanPSMT"/>
          <w:sz w:val="22"/>
          <w:szCs w:val="22"/>
        </w:rPr>
        <w:t>, Survey Questionnaire, M&amp;E Frameworks</w:t>
      </w:r>
    </w:p>
    <w:p w14:paraId="60C46C47" w14:textId="77777777" w:rsidR="00D1641A" w:rsidRDefault="00D1641A" w:rsidP="00D1641A">
      <w:pPr>
        <w:pStyle w:val="ListParagraph"/>
        <w:numPr>
          <w:ilvl w:val="0"/>
          <w:numId w:val="45"/>
        </w:numPr>
        <w:jc w:val="both"/>
        <w:rPr>
          <w:rFonts w:eastAsia="TimesNewRomanPSMT"/>
          <w:sz w:val="22"/>
          <w:szCs w:val="22"/>
        </w:rPr>
      </w:pPr>
      <w:r w:rsidRPr="00D1641A">
        <w:rPr>
          <w:rFonts w:eastAsia="TimesNewRomanPSMT"/>
          <w:sz w:val="22"/>
          <w:szCs w:val="22"/>
        </w:rPr>
        <w:t>Manage and respond to project related emails</w:t>
      </w:r>
    </w:p>
    <w:p w14:paraId="1EA7D119" w14:textId="46A33A3B" w:rsidR="00D1641A" w:rsidRDefault="00D1641A" w:rsidP="00D1641A">
      <w:pPr>
        <w:pStyle w:val="ListParagraph"/>
        <w:numPr>
          <w:ilvl w:val="0"/>
          <w:numId w:val="45"/>
        </w:numPr>
        <w:jc w:val="both"/>
        <w:rPr>
          <w:rFonts w:eastAsia="TimesNewRomanPSMT"/>
          <w:sz w:val="22"/>
          <w:szCs w:val="22"/>
        </w:rPr>
      </w:pPr>
      <w:r w:rsidRPr="00D1641A">
        <w:rPr>
          <w:rFonts w:eastAsia="TimesNewRomanPSMT"/>
          <w:sz w:val="22"/>
          <w:szCs w:val="22"/>
        </w:rPr>
        <w:t>Attend project meetings</w:t>
      </w:r>
      <w:r w:rsidR="00946992">
        <w:rPr>
          <w:rFonts w:eastAsia="TimesNewRomanPSMT"/>
          <w:sz w:val="22"/>
          <w:szCs w:val="22"/>
        </w:rPr>
        <w:t xml:space="preserve"> and write summaries</w:t>
      </w:r>
    </w:p>
    <w:p w14:paraId="1C6139E3" w14:textId="77777777" w:rsidR="00D1641A" w:rsidRDefault="00D1641A" w:rsidP="00D1641A">
      <w:pPr>
        <w:pStyle w:val="ListParagraph"/>
        <w:numPr>
          <w:ilvl w:val="0"/>
          <w:numId w:val="45"/>
        </w:numPr>
        <w:jc w:val="both"/>
        <w:rPr>
          <w:rFonts w:eastAsia="TimesNewRomanPSMT"/>
          <w:sz w:val="22"/>
          <w:szCs w:val="22"/>
        </w:rPr>
      </w:pPr>
      <w:r w:rsidRPr="00D1641A">
        <w:rPr>
          <w:rFonts w:eastAsia="TimesNewRomanPSMT"/>
          <w:sz w:val="22"/>
          <w:szCs w:val="22"/>
        </w:rPr>
        <w:t>Attend area seminars and other meetings as necessary</w:t>
      </w:r>
    </w:p>
    <w:p w14:paraId="467B438F" w14:textId="77777777" w:rsidR="00D1641A" w:rsidRDefault="00D1641A" w:rsidP="00D1641A">
      <w:pPr>
        <w:pStyle w:val="ListParagraph"/>
        <w:numPr>
          <w:ilvl w:val="0"/>
          <w:numId w:val="45"/>
        </w:numPr>
        <w:jc w:val="both"/>
        <w:rPr>
          <w:rFonts w:eastAsia="TimesNewRomanPSMT"/>
          <w:sz w:val="22"/>
          <w:szCs w:val="22"/>
        </w:rPr>
      </w:pPr>
      <w:r w:rsidRPr="00D1641A">
        <w:rPr>
          <w:rFonts w:eastAsia="TimesNewRomanPSMT"/>
          <w:sz w:val="22"/>
          <w:szCs w:val="22"/>
        </w:rPr>
        <w:t>Prepare progress reports for the clients</w:t>
      </w:r>
    </w:p>
    <w:p w14:paraId="7E86C206" w14:textId="354BD83F" w:rsidR="00D1641A" w:rsidRDefault="00D1641A" w:rsidP="00D1641A">
      <w:pPr>
        <w:pStyle w:val="ListParagraph"/>
        <w:numPr>
          <w:ilvl w:val="0"/>
          <w:numId w:val="45"/>
        </w:numPr>
        <w:jc w:val="both"/>
        <w:rPr>
          <w:rFonts w:eastAsia="TimesNewRomanPSMT"/>
          <w:sz w:val="22"/>
          <w:szCs w:val="22"/>
        </w:rPr>
      </w:pPr>
      <w:r w:rsidRPr="00D1641A">
        <w:rPr>
          <w:rFonts w:eastAsia="TimesNewRomanPSMT"/>
          <w:sz w:val="22"/>
          <w:szCs w:val="22"/>
        </w:rPr>
        <w:t>Prepare other articles, reports, and presentations</w:t>
      </w:r>
    </w:p>
    <w:p w14:paraId="39B3ABCC" w14:textId="3B896A40" w:rsidR="00CD7CF0" w:rsidRPr="00D1641A" w:rsidRDefault="00CD7CF0" w:rsidP="00D1641A">
      <w:pPr>
        <w:pStyle w:val="ListParagraph"/>
        <w:numPr>
          <w:ilvl w:val="0"/>
          <w:numId w:val="45"/>
        </w:numPr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Ad hoc tasks</w:t>
      </w:r>
    </w:p>
    <w:p w14:paraId="33F5261B" w14:textId="187B2916" w:rsidR="008600B0" w:rsidRPr="008600B0" w:rsidRDefault="003B2D06" w:rsidP="00A661B1">
      <w:pPr>
        <w:jc w:val="both"/>
        <w:rPr>
          <w:rFonts w:eastAsia="TimesNewRomanPSMT"/>
          <w:b/>
          <w:bCs/>
          <w:sz w:val="22"/>
          <w:szCs w:val="22"/>
        </w:rPr>
      </w:pPr>
      <w:r>
        <w:rPr>
          <w:rFonts w:eastAsia="TimesNewRomanPSMT"/>
          <w:b/>
          <w:bCs/>
          <w:sz w:val="22"/>
          <w:szCs w:val="22"/>
        </w:rPr>
        <w:t>Desired</w:t>
      </w:r>
      <w:r w:rsidR="008600B0" w:rsidRPr="008600B0">
        <w:rPr>
          <w:rFonts w:eastAsia="TimesNewRomanPSMT"/>
          <w:b/>
          <w:bCs/>
          <w:sz w:val="22"/>
          <w:szCs w:val="22"/>
        </w:rPr>
        <w:t xml:space="preserve"> Qualifications: </w:t>
      </w:r>
    </w:p>
    <w:p w14:paraId="426DED0A" w14:textId="51E9C0B1" w:rsidR="008600B0" w:rsidRDefault="00A661B1" w:rsidP="008600B0">
      <w:pPr>
        <w:pStyle w:val="ListParagraph"/>
        <w:numPr>
          <w:ilvl w:val="0"/>
          <w:numId w:val="44"/>
        </w:numPr>
        <w:jc w:val="both"/>
        <w:rPr>
          <w:rFonts w:eastAsia="TimesNewRomanPSMT"/>
          <w:sz w:val="22"/>
          <w:szCs w:val="22"/>
        </w:rPr>
      </w:pPr>
      <w:r w:rsidRPr="008600B0">
        <w:rPr>
          <w:rFonts w:eastAsia="TimesNewRomanPSMT"/>
          <w:sz w:val="22"/>
          <w:szCs w:val="22"/>
        </w:rPr>
        <w:t xml:space="preserve">Minimum </w:t>
      </w:r>
      <w:r w:rsidR="00946992">
        <w:rPr>
          <w:rFonts w:eastAsia="TimesNewRomanPSMT"/>
          <w:sz w:val="22"/>
          <w:szCs w:val="22"/>
        </w:rPr>
        <w:t>bachelor</w:t>
      </w:r>
      <w:r w:rsidR="00971562">
        <w:rPr>
          <w:rFonts w:eastAsia="TimesNewRomanPSMT"/>
          <w:sz w:val="22"/>
          <w:szCs w:val="22"/>
        </w:rPr>
        <w:t>’</w:t>
      </w:r>
      <w:r w:rsidRPr="008600B0">
        <w:rPr>
          <w:rFonts w:eastAsia="TimesNewRomanPSMT"/>
          <w:sz w:val="22"/>
          <w:szCs w:val="22"/>
        </w:rPr>
        <w:t xml:space="preserve">s degree in social science, political science, international affairs, development, or </w:t>
      </w:r>
      <w:proofErr w:type="gramStart"/>
      <w:r w:rsidRPr="008600B0">
        <w:rPr>
          <w:rFonts w:eastAsia="TimesNewRomanPSMT"/>
          <w:sz w:val="22"/>
          <w:szCs w:val="22"/>
        </w:rPr>
        <w:t>other</w:t>
      </w:r>
      <w:proofErr w:type="gramEnd"/>
      <w:r w:rsidRPr="008600B0">
        <w:rPr>
          <w:rFonts w:eastAsia="TimesNewRomanPSMT"/>
          <w:sz w:val="22"/>
          <w:szCs w:val="22"/>
        </w:rPr>
        <w:t xml:space="preserve"> relevant field</w:t>
      </w:r>
    </w:p>
    <w:p w14:paraId="0A0603BA" w14:textId="271C10AC" w:rsidR="008600B0" w:rsidRDefault="00252B92" w:rsidP="008600B0">
      <w:pPr>
        <w:pStyle w:val="ListParagraph"/>
        <w:numPr>
          <w:ilvl w:val="0"/>
          <w:numId w:val="44"/>
        </w:numPr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Good q</w:t>
      </w:r>
      <w:r w:rsidR="008600B0" w:rsidRPr="008600B0">
        <w:rPr>
          <w:rFonts w:eastAsia="TimesNewRomanPSMT"/>
          <w:sz w:val="22"/>
          <w:szCs w:val="22"/>
        </w:rPr>
        <w:t>ualitative and quantitative research skills,</w:t>
      </w:r>
      <w:r>
        <w:rPr>
          <w:rFonts w:eastAsia="TimesNewRomanPSMT"/>
          <w:sz w:val="22"/>
          <w:szCs w:val="22"/>
        </w:rPr>
        <w:t xml:space="preserve"> ideally with some experience working with software for qualitative and quantitative analysis (</w:t>
      </w:r>
      <w:r w:rsidR="00CC5B58">
        <w:rPr>
          <w:rFonts w:eastAsia="TimesNewRomanPSMT"/>
          <w:sz w:val="22"/>
          <w:szCs w:val="22"/>
        </w:rPr>
        <w:t xml:space="preserve">e.g. </w:t>
      </w:r>
      <w:r>
        <w:rPr>
          <w:rFonts w:eastAsia="TimesNewRomanPSMT"/>
          <w:sz w:val="22"/>
          <w:szCs w:val="22"/>
        </w:rPr>
        <w:t>SPSS, NVIVO)</w:t>
      </w:r>
      <w:r w:rsidR="008600B0" w:rsidRPr="008600B0">
        <w:rPr>
          <w:rFonts w:eastAsia="TimesNewRomanPSMT"/>
          <w:sz w:val="22"/>
          <w:szCs w:val="22"/>
        </w:rPr>
        <w:t xml:space="preserve"> </w:t>
      </w:r>
    </w:p>
    <w:p w14:paraId="6AA93B1D" w14:textId="77777777" w:rsidR="001F491D" w:rsidRDefault="00252B92" w:rsidP="00A661B1">
      <w:pPr>
        <w:pStyle w:val="ListParagraph"/>
        <w:numPr>
          <w:ilvl w:val="0"/>
          <w:numId w:val="44"/>
        </w:numPr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lastRenderedPageBreak/>
        <w:t>Strong writing skills in English; ideally speaks</w:t>
      </w:r>
      <w:r w:rsidR="001F491D">
        <w:rPr>
          <w:rFonts w:eastAsia="TimesNewRomanPSMT"/>
          <w:sz w:val="22"/>
          <w:szCs w:val="22"/>
        </w:rPr>
        <w:t xml:space="preserve"> at</w:t>
      </w:r>
      <w:r>
        <w:rPr>
          <w:rFonts w:eastAsia="TimesNewRomanPSMT"/>
          <w:sz w:val="22"/>
          <w:szCs w:val="22"/>
        </w:rPr>
        <w:t xml:space="preserve"> least one Eastern European</w:t>
      </w:r>
      <w:r w:rsidR="001F491D">
        <w:rPr>
          <w:rFonts w:eastAsia="TimesNewRomanPSMT"/>
          <w:sz w:val="22"/>
          <w:szCs w:val="22"/>
        </w:rPr>
        <w:t xml:space="preserve"> language </w:t>
      </w:r>
    </w:p>
    <w:p w14:paraId="429232FF" w14:textId="7AB86AED" w:rsidR="008600B0" w:rsidRDefault="001F491D" w:rsidP="00A661B1">
      <w:pPr>
        <w:pStyle w:val="ListParagraph"/>
        <w:numPr>
          <w:ilvl w:val="0"/>
          <w:numId w:val="44"/>
        </w:numPr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Familiar with Eastern European politics; preferred candidate will have some knowledge of </w:t>
      </w:r>
      <w:r w:rsidR="000F165E">
        <w:rPr>
          <w:rFonts w:eastAsia="TimesNewRomanPSMT"/>
          <w:sz w:val="22"/>
          <w:szCs w:val="22"/>
        </w:rPr>
        <w:t xml:space="preserve">the EE media and communications landscape. </w:t>
      </w:r>
    </w:p>
    <w:p w14:paraId="1608D3F6" w14:textId="613F22F3" w:rsidR="008600B0" w:rsidRDefault="00A661B1" w:rsidP="00A661B1">
      <w:pPr>
        <w:pStyle w:val="ListParagraph"/>
        <w:numPr>
          <w:ilvl w:val="0"/>
          <w:numId w:val="44"/>
        </w:numPr>
        <w:jc w:val="both"/>
        <w:rPr>
          <w:rFonts w:eastAsia="TimesNewRomanPSMT"/>
          <w:sz w:val="22"/>
          <w:szCs w:val="22"/>
        </w:rPr>
      </w:pPr>
      <w:r w:rsidRPr="008600B0">
        <w:rPr>
          <w:rFonts w:eastAsia="TimesNewRomanPSMT"/>
          <w:sz w:val="22"/>
          <w:szCs w:val="22"/>
        </w:rPr>
        <w:t>Ability to work independently and with minimal supervision</w:t>
      </w:r>
      <w:r w:rsidR="008600B0">
        <w:rPr>
          <w:rFonts w:eastAsia="TimesNewRomanPSMT"/>
          <w:sz w:val="22"/>
          <w:szCs w:val="22"/>
        </w:rPr>
        <w:t xml:space="preserve"> and to consistently meet deadlines</w:t>
      </w:r>
    </w:p>
    <w:p w14:paraId="7C130178" w14:textId="1BC943D5" w:rsidR="008600B0" w:rsidRDefault="00A661B1" w:rsidP="00A661B1">
      <w:pPr>
        <w:pStyle w:val="ListParagraph"/>
        <w:numPr>
          <w:ilvl w:val="0"/>
          <w:numId w:val="44"/>
        </w:numPr>
        <w:jc w:val="both"/>
        <w:rPr>
          <w:rFonts w:eastAsia="TimesNewRomanPSMT"/>
          <w:sz w:val="22"/>
          <w:szCs w:val="22"/>
        </w:rPr>
      </w:pPr>
      <w:r w:rsidRPr="008600B0">
        <w:rPr>
          <w:rFonts w:eastAsia="TimesNewRomanPSMT"/>
          <w:sz w:val="22"/>
          <w:szCs w:val="22"/>
        </w:rPr>
        <w:t>Ability to work long-hours when needed</w:t>
      </w:r>
      <w:r w:rsidR="008600B0">
        <w:rPr>
          <w:rFonts w:eastAsia="TimesNewRomanPSMT"/>
          <w:sz w:val="22"/>
          <w:szCs w:val="22"/>
        </w:rPr>
        <w:t xml:space="preserve"> and to take on tasks that may be outside of the express</w:t>
      </w:r>
      <w:r w:rsidR="003B2D06">
        <w:rPr>
          <w:rFonts w:eastAsia="TimesNewRomanPSMT"/>
          <w:sz w:val="22"/>
          <w:szCs w:val="22"/>
        </w:rPr>
        <w:t xml:space="preserve"> terms of reference</w:t>
      </w:r>
    </w:p>
    <w:p w14:paraId="13D9A503" w14:textId="4E2CB7D2" w:rsidR="008600B0" w:rsidRDefault="008600B0" w:rsidP="00A661B1">
      <w:pPr>
        <w:pStyle w:val="ListParagraph"/>
        <w:numPr>
          <w:ilvl w:val="0"/>
          <w:numId w:val="44"/>
        </w:numPr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Strong commitment to high quality work and integrity in all interactions</w:t>
      </w:r>
    </w:p>
    <w:p w14:paraId="2494C137" w14:textId="3FF1505A" w:rsidR="008600B0" w:rsidRDefault="00110D98" w:rsidP="00A661B1">
      <w:pPr>
        <w:pStyle w:val="ListParagraph"/>
        <w:numPr>
          <w:ilvl w:val="0"/>
          <w:numId w:val="44"/>
        </w:numPr>
        <w:jc w:val="both"/>
        <w:rPr>
          <w:rFonts w:eastAsia="TimesNewRomanPSMT"/>
          <w:sz w:val="22"/>
          <w:szCs w:val="22"/>
        </w:rPr>
      </w:pPr>
      <w:r w:rsidRPr="00110D98">
        <w:rPr>
          <w:rFonts w:eastAsia="TimesNewRomanPSMT"/>
          <w:sz w:val="22"/>
          <w:szCs w:val="22"/>
        </w:rPr>
        <w:t>Excellent interpersonal skills and the ability to engage appropriately with various audiences</w:t>
      </w:r>
    </w:p>
    <w:p w14:paraId="1CDACE09" w14:textId="4BA4FF65" w:rsidR="00367E0C" w:rsidRDefault="00367E0C" w:rsidP="00367E0C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Location</w:t>
      </w:r>
      <w:r w:rsidR="00EA195C">
        <w:rPr>
          <w:b/>
          <w:bCs/>
          <w:sz w:val="22"/>
          <w:szCs w:val="22"/>
        </w:rPr>
        <w:t xml:space="preserve"> &amp; Travel</w:t>
      </w:r>
      <w:r>
        <w:rPr>
          <w:b/>
          <w:bCs/>
          <w:sz w:val="22"/>
          <w:szCs w:val="22"/>
        </w:rPr>
        <w:t xml:space="preserve">: </w:t>
      </w:r>
      <w:r w:rsidR="00EA195C" w:rsidRPr="00432A6A">
        <w:rPr>
          <w:rFonts w:asciiTheme="majorHAnsi" w:hAnsiTheme="majorHAnsi"/>
          <w:caps/>
          <w:color w:val="0B9444" w:themeColor="accent1"/>
          <w:sz w:val="24"/>
          <w:szCs w:val="24"/>
        </w:rPr>
        <w:t>SAYARA</w:t>
      </w:r>
      <w:r w:rsidR="00EA195C">
        <w:rPr>
          <w:sz w:val="22"/>
          <w:szCs w:val="22"/>
        </w:rPr>
        <w:t xml:space="preserve"> </w:t>
      </w:r>
      <w:r>
        <w:rPr>
          <w:sz w:val="22"/>
          <w:szCs w:val="22"/>
        </w:rPr>
        <w:t>seeks a candidate currently based in or willing to</w:t>
      </w:r>
      <w:r w:rsidR="0002330B">
        <w:rPr>
          <w:sz w:val="22"/>
          <w:szCs w:val="22"/>
        </w:rPr>
        <w:t xml:space="preserve"> relocate</w:t>
      </w:r>
      <w:r>
        <w:rPr>
          <w:sz w:val="22"/>
          <w:szCs w:val="22"/>
        </w:rPr>
        <w:t xml:space="preserve"> to </w:t>
      </w:r>
      <w:r w:rsidR="001F491D">
        <w:rPr>
          <w:sz w:val="22"/>
          <w:szCs w:val="22"/>
        </w:rPr>
        <w:t>Eastern Europe (candidates residing outside the region will also be considered)</w:t>
      </w:r>
      <w:r>
        <w:rPr>
          <w:sz w:val="22"/>
          <w:szCs w:val="22"/>
        </w:rPr>
        <w:t xml:space="preserve">. </w:t>
      </w:r>
      <w:r w:rsidR="001F491D">
        <w:rPr>
          <w:sz w:val="22"/>
          <w:szCs w:val="22"/>
        </w:rPr>
        <w:t>Ideally, t</w:t>
      </w:r>
      <w:r>
        <w:rPr>
          <w:sz w:val="22"/>
          <w:szCs w:val="22"/>
        </w:rPr>
        <w:t xml:space="preserve">he candidate </w:t>
      </w:r>
      <w:r w:rsidR="001F491D">
        <w:rPr>
          <w:sz w:val="22"/>
          <w:szCs w:val="22"/>
        </w:rPr>
        <w:t>has</w:t>
      </w:r>
      <w:r>
        <w:rPr>
          <w:sz w:val="22"/>
          <w:szCs w:val="22"/>
        </w:rPr>
        <w:t xml:space="preserve"> </w:t>
      </w:r>
      <w:r w:rsidR="00A661B1">
        <w:rPr>
          <w:sz w:val="22"/>
          <w:szCs w:val="22"/>
        </w:rPr>
        <w:t xml:space="preserve">legal authorization to work in the </w:t>
      </w:r>
      <w:r w:rsidR="001F491D">
        <w:rPr>
          <w:sz w:val="22"/>
          <w:szCs w:val="22"/>
        </w:rPr>
        <w:t>EU</w:t>
      </w:r>
      <w:r w:rsidR="00A661B1">
        <w:rPr>
          <w:sz w:val="22"/>
          <w:szCs w:val="22"/>
        </w:rPr>
        <w:t>.</w:t>
      </w:r>
      <w:r w:rsidR="00EA195C">
        <w:rPr>
          <w:sz w:val="22"/>
          <w:szCs w:val="22"/>
        </w:rPr>
        <w:t xml:space="preserve"> Travel throughout the region may be required.</w:t>
      </w:r>
      <w:r w:rsidR="00A661B1">
        <w:rPr>
          <w:sz w:val="22"/>
          <w:szCs w:val="22"/>
        </w:rPr>
        <w:t xml:space="preserve"> </w:t>
      </w:r>
    </w:p>
    <w:p w14:paraId="48782783" w14:textId="4823B549" w:rsidR="00D1641A" w:rsidRPr="00367E0C" w:rsidRDefault="00110D98" w:rsidP="00110D98">
      <w:pPr>
        <w:jc w:val="both"/>
        <w:rPr>
          <w:sz w:val="22"/>
          <w:szCs w:val="22"/>
        </w:rPr>
      </w:pPr>
      <w:r w:rsidRPr="00110D98">
        <w:rPr>
          <w:b/>
          <w:bCs/>
          <w:sz w:val="22"/>
          <w:szCs w:val="22"/>
        </w:rPr>
        <w:t>Duration</w:t>
      </w:r>
      <w:r w:rsidRPr="00110D9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110D98">
        <w:rPr>
          <w:sz w:val="22"/>
          <w:szCs w:val="22"/>
        </w:rPr>
        <w:t xml:space="preserve">The </w:t>
      </w:r>
      <w:r w:rsidR="000F165E">
        <w:rPr>
          <w:sz w:val="22"/>
          <w:szCs w:val="22"/>
        </w:rPr>
        <w:t xml:space="preserve">Junior </w:t>
      </w:r>
      <w:r w:rsidRPr="00110D98">
        <w:rPr>
          <w:sz w:val="22"/>
          <w:szCs w:val="22"/>
        </w:rPr>
        <w:t>Research</w:t>
      </w:r>
      <w:r w:rsidR="000F165E">
        <w:rPr>
          <w:sz w:val="22"/>
          <w:szCs w:val="22"/>
        </w:rPr>
        <w:t>er</w:t>
      </w:r>
      <w:r w:rsidRPr="00110D98">
        <w:rPr>
          <w:sz w:val="22"/>
          <w:szCs w:val="22"/>
        </w:rPr>
        <w:t xml:space="preserve"> will be offered a one (1) year Employment Contract, with a four (4) month probation period and the option for renewal, based on the discretion of, and mutual agreement between </w:t>
      </w:r>
      <w:r w:rsidR="00EA195C" w:rsidRPr="00432A6A">
        <w:rPr>
          <w:rFonts w:asciiTheme="majorHAnsi" w:hAnsiTheme="majorHAnsi"/>
          <w:caps/>
          <w:color w:val="0B9444" w:themeColor="accent1"/>
          <w:sz w:val="24"/>
          <w:szCs w:val="24"/>
        </w:rPr>
        <w:t>SAYARA</w:t>
      </w:r>
      <w:r w:rsidR="00EA195C" w:rsidRPr="00110D98">
        <w:rPr>
          <w:sz w:val="22"/>
          <w:szCs w:val="22"/>
        </w:rPr>
        <w:t xml:space="preserve"> </w:t>
      </w:r>
      <w:r w:rsidRPr="00110D98">
        <w:rPr>
          <w:sz w:val="22"/>
          <w:szCs w:val="22"/>
        </w:rPr>
        <w:t xml:space="preserve">and the </w:t>
      </w:r>
      <w:r w:rsidR="001F491D">
        <w:rPr>
          <w:sz w:val="22"/>
          <w:szCs w:val="22"/>
        </w:rPr>
        <w:t>candidate</w:t>
      </w:r>
      <w:r w:rsidRPr="00110D98">
        <w:rPr>
          <w:sz w:val="22"/>
          <w:szCs w:val="22"/>
        </w:rPr>
        <w:t>.</w:t>
      </w:r>
    </w:p>
    <w:p w14:paraId="1378346B" w14:textId="1CEE92EE" w:rsidR="00432A6A" w:rsidRDefault="00EA195C" w:rsidP="00432A6A">
      <w:pPr>
        <w:spacing w:after="0"/>
        <w:rPr>
          <w:bCs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Application Process</w:t>
      </w:r>
      <w:r w:rsidRPr="00EA195C">
        <w:rPr>
          <w:bCs/>
          <w:sz w:val="22"/>
          <w:szCs w:val="22"/>
          <w:shd w:val="clear" w:color="auto" w:fill="FFFFFF"/>
        </w:rPr>
        <w:t>: Please submit your detailed CV</w:t>
      </w:r>
      <w:r w:rsidR="00B079C0">
        <w:rPr>
          <w:bCs/>
          <w:sz w:val="22"/>
          <w:szCs w:val="22"/>
          <w:shd w:val="clear" w:color="auto" w:fill="FFFFFF"/>
        </w:rPr>
        <w:t xml:space="preserve"> with up to date contact information</w:t>
      </w:r>
      <w:r w:rsidR="001F491D">
        <w:rPr>
          <w:bCs/>
          <w:sz w:val="22"/>
          <w:szCs w:val="22"/>
          <w:shd w:val="clear" w:color="auto" w:fill="FFFFFF"/>
        </w:rPr>
        <w:t xml:space="preserve"> </w:t>
      </w:r>
      <w:r>
        <w:rPr>
          <w:bCs/>
          <w:sz w:val="22"/>
          <w:szCs w:val="22"/>
          <w:shd w:val="clear" w:color="auto" w:fill="FFFFFF"/>
        </w:rPr>
        <w:t>via email to</w:t>
      </w:r>
      <w:r w:rsidR="001F491D">
        <w:rPr>
          <w:bCs/>
          <w:sz w:val="22"/>
          <w:szCs w:val="22"/>
          <w:shd w:val="clear" w:color="auto" w:fill="FFFFFF"/>
        </w:rPr>
        <w:t xml:space="preserve"> jobs</w:t>
      </w:r>
      <w:r w:rsidRPr="00432A6A">
        <w:rPr>
          <w:sz w:val="22"/>
          <w:szCs w:val="22"/>
          <w:shd w:val="clear" w:color="auto" w:fill="FFFFFF"/>
        </w:rPr>
        <w:t>@SayaraInternational.com</w:t>
      </w:r>
      <w:r>
        <w:rPr>
          <w:sz w:val="22"/>
          <w:szCs w:val="22"/>
          <w:shd w:val="clear" w:color="auto" w:fill="FFFFFF"/>
        </w:rPr>
        <w:t xml:space="preserve">. </w:t>
      </w:r>
      <w:r w:rsidR="00B079C0">
        <w:rPr>
          <w:sz w:val="22"/>
          <w:szCs w:val="22"/>
          <w:shd w:val="clear" w:color="auto" w:fill="FFFFFF"/>
        </w:rPr>
        <w:t xml:space="preserve">Please use </w:t>
      </w:r>
      <w:r w:rsidR="001F491D">
        <w:rPr>
          <w:sz w:val="22"/>
          <w:szCs w:val="22"/>
          <w:shd w:val="clear" w:color="auto" w:fill="FFFFFF"/>
        </w:rPr>
        <w:t>“Junior Researcher</w:t>
      </w:r>
      <w:r w:rsidR="00B079C0">
        <w:rPr>
          <w:sz w:val="22"/>
          <w:szCs w:val="22"/>
          <w:shd w:val="clear" w:color="auto" w:fill="FFFFFF"/>
        </w:rPr>
        <w:t xml:space="preserve">” as the subject line of your email. </w:t>
      </w:r>
      <w:r>
        <w:rPr>
          <w:sz w:val="22"/>
          <w:szCs w:val="22"/>
          <w:shd w:val="clear" w:color="auto" w:fill="FFFFFF"/>
        </w:rPr>
        <w:t>Applications will be considered on a rolling basis.</w:t>
      </w:r>
      <w:r>
        <w:rPr>
          <w:bCs/>
          <w:sz w:val="22"/>
          <w:szCs w:val="22"/>
          <w:shd w:val="clear" w:color="auto" w:fill="FFFFFF"/>
        </w:rPr>
        <w:t xml:space="preserve"> </w:t>
      </w:r>
      <w:r w:rsidR="00CD7CF0">
        <w:rPr>
          <w:bCs/>
          <w:sz w:val="22"/>
          <w:szCs w:val="22"/>
          <w:shd w:val="clear" w:color="auto" w:fill="FFFFFF"/>
        </w:rPr>
        <w:t xml:space="preserve">Writing samples will be </w:t>
      </w:r>
      <w:r>
        <w:rPr>
          <w:bCs/>
          <w:sz w:val="22"/>
          <w:szCs w:val="22"/>
          <w:shd w:val="clear" w:color="auto" w:fill="FFFFFF"/>
        </w:rPr>
        <w:t xml:space="preserve">requested of </w:t>
      </w:r>
      <w:r w:rsidR="00CD7CF0">
        <w:rPr>
          <w:bCs/>
          <w:sz w:val="22"/>
          <w:szCs w:val="22"/>
          <w:shd w:val="clear" w:color="auto" w:fill="FFFFFF"/>
        </w:rPr>
        <w:t>shortlisted candidates</w:t>
      </w:r>
      <w:r>
        <w:rPr>
          <w:bCs/>
          <w:sz w:val="22"/>
          <w:szCs w:val="22"/>
          <w:shd w:val="clear" w:color="auto" w:fill="FFFFFF"/>
        </w:rPr>
        <w:t xml:space="preserve">. </w:t>
      </w:r>
    </w:p>
    <w:p w14:paraId="288CA4C2" w14:textId="369976CD" w:rsidR="00327363" w:rsidRDefault="00327363" w:rsidP="00432A6A">
      <w:pPr>
        <w:spacing w:after="0"/>
        <w:rPr>
          <w:bCs/>
          <w:sz w:val="22"/>
          <w:szCs w:val="22"/>
          <w:shd w:val="clear" w:color="auto" w:fill="FFFFFF"/>
        </w:rPr>
      </w:pPr>
    </w:p>
    <w:p w14:paraId="386F6586" w14:textId="2496915C" w:rsidR="00327363" w:rsidRDefault="00327363" w:rsidP="00432A6A">
      <w:pPr>
        <w:spacing w:after="0"/>
        <w:rPr>
          <w:bCs/>
          <w:sz w:val="22"/>
          <w:szCs w:val="22"/>
          <w:shd w:val="clear" w:color="auto" w:fill="FFFFFF"/>
        </w:rPr>
      </w:pPr>
    </w:p>
    <w:p w14:paraId="3F533B6E" w14:textId="771BCFF6" w:rsidR="00327363" w:rsidRDefault="00327363" w:rsidP="00432A6A">
      <w:pPr>
        <w:spacing w:after="0"/>
        <w:rPr>
          <w:bCs/>
          <w:sz w:val="22"/>
          <w:szCs w:val="22"/>
          <w:shd w:val="clear" w:color="auto" w:fill="FFFFFF"/>
        </w:rPr>
      </w:pPr>
    </w:p>
    <w:p w14:paraId="17DCC9B1" w14:textId="0C324466" w:rsidR="00327363" w:rsidRDefault="00327363" w:rsidP="00432A6A">
      <w:pPr>
        <w:spacing w:after="0"/>
        <w:rPr>
          <w:bCs/>
          <w:sz w:val="22"/>
          <w:szCs w:val="22"/>
          <w:shd w:val="clear" w:color="auto" w:fill="FFFFFF"/>
        </w:rPr>
      </w:pPr>
    </w:p>
    <w:p w14:paraId="7F76C043" w14:textId="09BAC7EC" w:rsidR="00327363" w:rsidRDefault="00327363" w:rsidP="00432A6A">
      <w:pPr>
        <w:spacing w:after="0"/>
        <w:rPr>
          <w:bCs/>
          <w:sz w:val="22"/>
          <w:szCs w:val="22"/>
          <w:shd w:val="clear" w:color="auto" w:fill="FFFFFF"/>
        </w:rPr>
      </w:pPr>
    </w:p>
    <w:p w14:paraId="5D946CB1" w14:textId="221AB8D7" w:rsidR="00327363" w:rsidRDefault="00327363" w:rsidP="00432A6A">
      <w:pPr>
        <w:spacing w:after="0"/>
        <w:rPr>
          <w:bCs/>
          <w:sz w:val="22"/>
          <w:szCs w:val="22"/>
          <w:shd w:val="clear" w:color="auto" w:fill="FFFFFF"/>
        </w:rPr>
      </w:pPr>
    </w:p>
    <w:p w14:paraId="7631D137" w14:textId="70342543" w:rsidR="00327363" w:rsidRDefault="00327363" w:rsidP="00432A6A">
      <w:pPr>
        <w:spacing w:after="0"/>
        <w:rPr>
          <w:bCs/>
          <w:sz w:val="22"/>
          <w:szCs w:val="22"/>
          <w:shd w:val="clear" w:color="auto" w:fill="FFFFFF"/>
        </w:rPr>
      </w:pPr>
    </w:p>
    <w:p w14:paraId="1B8665F7" w14:textId="0E027A7E" w:rsidR="00327363" w:rsidRDefault="00327363" w:rsidP="00432A6A">
      <w:pPr>
        <w:spacing w:after="0"/>
        <w:rPr>
          <w:bCs/>
          <w:sz w:val="22"/>
          <w:szCs w:val="22"/>
          <w:shd w:val="clear" w:color="auto" w:fill="FFFFFF"/>
        </w:rPr>
      </w:pPr>
    </w:p>
    <w:p w14:paraId="020E1E1D" w14:textId="77777777" w:rsidR="00327363" w:rsidRPr="00432A6A" w:rsidRDefault="00327363" w:rsidP="00432A6A">
      <w:pPr>
        <w:spacing w:after="0"/>
        <w:rPr>
          <w:sz w:val="22"/>
          <w:szCs w:val="22"/>
          <w:shd w:val="clear" w:color="auto" w:fill="FFFFFF"/>
        </w:rPr>
      </w:pPr>
    </w:p>
    <w:sectPr w:rsidR="00327363" w:rsidRPr="00432A6A" w:rsidSect="00EA195C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40" w:right="1080" w:bottom="1440" w:left="1080" w:header="51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9E4FB" w14:textId="77777777" w:rsidR="006C049B" w:rsidRDefault="006C049B" w:rsidP="003B2523">
      <w:r>
        <w:separator/>
      </w:r>
    </w:p>
  </w:endnote>
  <w:endnote w:type="continuationSeparator" w:id="0">
    <w:p w14:paraId="699BDF42" w14:textId="77777777" w:rsidR="006C049B" w:rsidRDefault="006C049B" w:rsidP="003B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Heavy">
    <w:charset w:val="4D"/>
    <w:family w:val="swiss"/>
    <w:pitch w:val="variable"/>
    <w:sig w:usb0="800000AF" w:usb1="5000204A" w:usb2="00000000" w:usb3="00000000" w:csb0="0000009B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E55B1" w14:textId="77777777" w:rsidR="00EF5738" w:rsidRDefault="00EF5738" w:rsidP="008E25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2A3D3E" w14:textId="77777777" w:rsidR="00EF5738" w:rsidRDefault="00EF5738" w:rsidP="008E25F2">
    <w:pPr>
      <w:pStyle w:val="Footer"/>
      <w:ind w:right="360"/>
      <w:rPr>
        <w:rStyle w:val="PageNumber"/>
      </w:rPr>
    </w:pPr>
  </w:p>
  <w:p w14:paraId="647C5A79" w14:textId="77777777" w:rsidR="00EF5738" w:rsidRDefault="00EF5738" w:rsidP="003B25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61680" w14:textId="27764ABB" w:rsidR="00EF5738" w:rsidRPr="008E25F2" w:rsidRDefault="003A652E" w:rsidP="00F83227">
    <w:pPr>
      <w:pStyle w:val="Footer"/>
      <w:tabs>
        <w:tab w:val="clear" w:pos="8640"/>
      </w:tabs>
      <w:jc w:val="righ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CA5296" wp14:editId="4A5D1991">
              <wp:simplePos x="0" y="0"/>
              <wp:positionH relativeFrom="column">
                <wp:posOffset>-377190</wp:posOffset>
              </wp:positionH>
              <wp:positionV relativeFrom="paragraph">
                <wp:posOffset>66202</wp:posOffset>
              </wp:positionV>
              <wp:extent cx="7112635" cy="66929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635" cy="669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D4346B" w14:textId="2E3E3D15" w:rsidR="00EF5738" w:rsidRPr="00EF5738" w:rsidRDefault="006C049B" w:rsidP="00F83227">
                          <w:pPr>
                            <w:jc w:val="center"/>
                            <w:rPr>
                              <w:rFonts w:asciiTheme="majorHAnsi" w:hAnsiTheme="majorHAnsi"/>
                              <w:sz w:val="24"/>
                            </w:rPr>
                          </w:pPr>
                          <w:hyperlink r:id="rId1" w:history="1">
                            <w:r w:rsidR="004F08F9" w:rsidRPr="004F08F9">
                              <w:rPr>
                                <w:rStyle w:val="Hyperlink"/>
                                <w:rFonts w:asciiTheme="majorHAnsi" w:hAnsiTheme="majorHAnsi"/>
                                <w:sz w:val="24"/>
                                <w:u w:val="none"/>
                              </w:rPr>
                              <w:t>sayarainternational.com</w:t>
                            </w:r>
                          </w:hyperlink>
                          <w:r w:rsidR="004F08F9">
                            <w:rPr>
                              <w:rFonts w:asciiTheme="majorHAnsi" w:hAnsiTheme="majorHAnsi"/>
                              <w:sz w:val="24"/>
                            </w:rPr>
                            <w:t xml:space="preserve">  </w:t>
                          </w:r>
                          <w:r w:rsidR="00EF5738" w:rsidRPr="00EF5738">
                            <w:rPr>
                              <w:rFonts w:asciiTheme="majorHAnsi" w:hAnsiTheme="majorHAnsi"/>
                              <w:color w:val="0B9444" w:themeColor="accent1"/>
                              <w:sz w:val="24"/>
                            </w:rPr>
                            <w:t>|</w:t>
                          </w:r>
                          <w:r w:rsidR="00EF5738" w:rsidRPr="00EF5738">
                            <w:rPr>
                              <w:rFonts w:asciiTheme="majorHAnsi" w:hAnsiTheme="majorHAnsi"/>
                              <w:sz w:val="24"/>
                            </w:rPr>
                            <w:t xml:space="preserve">  </w:t>
                          </w:r>
                          <w:hyperlink r:id="rId2" w:history="1">
                            <w:r w:rsidR="00EF5738" w:rsidRPr="004F08F9">
                              <w:rPr>
                                <w:rStyle w:val="Hyperlink"/>
                                <w:rFonts w:asciiTheme="majorHAnsi" w:hAnsiTheme="majorHAnsi"/>
                                <w:sz w:val="24"/>
                                <w:u w:val="none"/>
                              </w:rPr>
                              <w:t>hello@sayarainternational.com</w:t>
                            </w:r>
                          </w:hyperlink>
                        </w:p>
                        <w:p w14:paraId="12CC7ED5" w14:textId="5AF18F6F" w:rsidR="003A652E" w:rsidRPr="00EF5738" w:rsidRDefault="004E59D7" w:rsidP="003A652E">
                          <w:pPr>
                            <w:jc w:val="center"/>
                            <w:rPr>
                              <w:rFonts w:asciiTheme="majorHAnsi" w:hAnsiTheme="majorHAnsi"/>
                              <w:sz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4"/>
                            </w:rPr>
                            <w:t>BEIRUT</w:t>
                          </w:r>
                          <w:r w:rsidRPr="003A652E">
                            <w:rPr>
                              <w:rFonts w:asciiTheme="majorHAnsi" w:hAnsiTheme="majorHAnsi"/>
                              <w:sz w:val="24"/>
                            </w:rPr>
                            <w:t xml:space="preserve"> </w:t>
                          </w:r>
                          <w:r w:rsidR="00281925" w:rsidRPr="00EF5738">
                            <w:rPr>
                              <w:rFonts w:asciiTheme="majorHAnsi" w:hAnsiTheme="majorHAnsi"/>
                              <w:color w:val="0B9444" w:themeColor="accent1"/>
                              <w:sz w:val="24"/>
                            </w:rPr>
                            <w:t>|</w:t>
                          </w:r>
                          <w:r>
                            <w:rPr>
                              <w:rFonts w:asciiTheme="majorHAnsi" w:hAnsiTheme="majorHAnsi"/>
                              <w:color w:val="0B9444" w:themeColor="accent1"/>
                              <w:sz w:val="24"/>
                            </w:rPr>
                            <w:t xml:space="preserve"> </w:t>
                          </w:r>
                          <w:r w:rsidR="00EF5738">
                            <w:rPr>
                              <w:rFonts w:asciiTheme="majorHAnsi" w:hAnsiTheme="majorHAnsi"/>
                              <w:sz w:val="24"/>
                            </w:rPr>
                            <w:t>KABUL</w:t>
                          </w:r>
                          <w:r>
                            <w:rPr>
                              <w:rFonts w:asciiTheme="majorHAnsi" w:hAnsiTheme="majorHAnsi"/>
                              <w:sz w:val="24"/>
                            </w:rPr>
                            <w:t xml:space="preserve"> </w:t>
                          </w:r>
                          <w:r w:rsidR="003A652E" w:rsidRPr="00EF5738">
                            <w:rPr>
                              <w:rFonts w:asciiTheme="majorHAnsi" w:hAnsiTheme="majorHAnsi"/>
                              <w:color w:val="0B9444" w:themeColor="accent1"/>
                              <w:sz w:val="24"/>
                            </w:rPr>
                            <w:t>|</w:t>
                          </w:r>
                          <w:r>
                            <w:rPr>
                              <w:rFonts w:asciiTheme="majorHAnsi" w:hAnsiTheme="majorHAnsi"/>
                              <w:color w:val="0B9444" w:themeColor="accent1"/>
                              <w:sz w:val="24"/>
                            </w:rPr>
                            <w:t xml:space="preserve"> </w:t>
                          </w:r>
                          <w:r w:rsidR="00432A6A" w:rsidRPr="00432A6A">
                            <w:rPr>
                              <w:rFonts w:asciiTheme="majorHAnsi" w:hAnsiTheme="majorHAnsi"/>
                              <w:sz w:val="24"/>
                            </w:rPr>
                            <w:t xml:space="preserve">KAHRTOUM </w:t>
                          </w:r>
                          <w:r w:rsidR="00432A6A">
                            <w:rPr>
                              <w:rFonts w:asciiTheme="majorHAnsi" w:hAnsiTheme="majorHAnsi"/>
                              <w:color w:val="0B9444" w:themeColor="accent1"/>
                              <w:sz w:val="24"/>
                            </w:rPr>
                            <w:t xml:space="preserve">| </w:t>
                          </w:r>
                          <w:r w:rsidR="003A652E">
                            <w:rPr>
                              <w:rFonts w:asciiTheme="majorHAnsi" w:hAnsiTheme="majorHAnsi"/>
                              <w:sz w:val="24"/>
                            </w:rPr>
                            <w:t>MEDELLIN</w:t>
                          </w:r>
                          <w:r>
                            <w:rPr>
                              <w:rFonts w:asciiTheme="majorHAnsi" w:hAnsiTheme="majorHAnsi"/>
                              <w:sz w:val="24"/>
                            </w:rPr>
                            <w:t xml:space="preserve"> </w:t>
                          </w:r>
                          <w:r w:rsidRPr="00EF5738">
                            <w:rPr>
                              <w:rFonts w:asciiTheme="majorHAnsi" w:hAnsiTheme="majorHAnsi"/>
                              <w:color w:val="0B9444" w:themeColor="accent1"/>
                              <w:sz w:val="24"/>
                            </w:rPr>
                            <w:t>|</w:t>
                          </w:r>
                          <w:r>
                            <w:rPr>
                              <w:rFonts w:asciiTheme="majorHAnsi" w:hAnsiTheme="majorHAnsi"/>
                              <w:color w:val="0B9444" w:themeColor="accent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 w:val="24"/>
                            </w:rPr>
                            <w:t>NAIROBI</w:t>
                          </w:r>
                          <w:r w:rsidRPr="00EF5738">
                            <w:rPr>
                              <w:rFonts w:asciiTheme="majorHAnsi" w:hAnsiTheme="majorHAnsi"/>
                              <w:sz w:val="24"/>
                            </w:rPr>
                            <w:t xml:space="preserve"> </w:t>
                          </w:r>
                          <w:r w:rsidRPr="00EF5738">
                            <w:rPr>
                              <w:rFonts w:asciiTheme="majorHAnsi" w:hAnsiTheme="majorHAnsi"/>
                              <w:color w:val="0B9444" w:themeColor="accent1"/>
                              <w:sz w:val="24"/>
                            </w:rPr>
                            <w:t>|</w:t>
                          </w:r>
                          <w:r>
                            <w:rPr>
                              <w:rFonts w:asciiTheme="majorHAnsi" w:hAnsiTheme="majorHAnsi"/>
                              <w:color w:val="0B9444" w:themeColor="accent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 w:val="24"/>
                            </w:rPr>
                            <w:t xml:space="preserve">PARIS </w:t>
                          </w:r>
                          <w:r w:rsidRPr="00EF5738">
                            <w:rPr>
                              <w:rFonts w:asciiTheme="majorHAnsi" w:hAnsiTheme="majorHAnsi"/>
                              <w:color w:val="0B9444" w:themeColor="accent1"/>
                              <w:sz w:val="24"/>
                            </w:rPr>
                            <w:t>|</w:t>
                          </w:r>
                          <w:r>
                            <w:rPr>
                              <w:rFonts w:asciiTheme="majorHAnsi" w:hAnsiTheme="majorHAnsi"/>
                              <w:sz w:val="24"/>
                            </w:rPr>
                            <w:t xml:space="preserve"> WASHINGTON</w:t>
                          </w:r>
                          <w:r w:rsidRPr="00EF5738">
                            <w:rPr>
                              <w:rFonts w:asciiTheme="majorHAnsi" w:hAnsiTheme="majorHAnsi"/>
                              <w:sz w:val="24"/>
                            </w:rPr>
                            <w:t xml:space="preserve"> DC   </w:t>
                          </w:r>
                        </w:p>
                        <w:p w14:paraId="1FEFCDF6" w14:textId="25AE4506" w:rsidR="00EF5738" w:rsidRPr="00EF5738" w:rsidRDefault="00EF5738" w:rsidP="00F83227">
                          <w:pPr>
                            <w:jc w:val="center"/>
                            <w:rPr>
                              <w:rFonts w:asciiTheme="majorHAnsi" w:hAnsiTheme="majorHAnsi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CA529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29.7pt;margin-top:5.2pt;width:560.05pt;height:5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" filled="f" stroked="f">
              <v:textbox>
                <w:txbxContent>
                  <w:p w14:paraId="40D4346B" w14:textId="2E3E3D15" w:rsidR="00EF5738" w:rsidRPr="00EF5738" w:rsidRDefault="003D2172" w:rsidP="00F83227">
                    <w:pPr>
                      <w:jc w:val="center"/>
                      <w:rPr>
                        <w:rFonts w:asciiTheme="majorHAnsi" w:hAnsiTheme="majorHAnsi"/>
                        <w:sz w:val="24"/>
                      </w:rPr>
                    </w:pPr>
                    <w:hyperlink r:id="rId3" w:history="1">
                      <w:r w:rsidR="004F08F9" w:rsidRPr="004F08F9">
                        <w:rPr>
                          <w:rStyle w:val="Hyperlink"/>
                          <w:rFonts w:asciiTheme="majorHAnsi" w:hAnsiTheme="majorHAnsi"/>
                          <w:sz w:val="24"/>
                          <w:u w:val="none"/>
                        </w:rPr>
                        <w:t>sayarainternational.com</w:t>
                      </w:r>
                    </w:hyperlink>
                    <w:r w:rsidR="004F08F9">
                      <w:rPr>
                        <w:rFonts w:asciiTheme="majorHAnsi" w:hAnsiTheme="majorHAnsi"/>
                        <w:sz w:val="24"/>
                      </w:rPr>
                      <w:t xml:space="preserve">  </w:t>
                    </w:r>
                    <w:r w:rsidR="00EF5738" w:rsidRPr="00EF5738">
                      <w:rPr>
                        <w:rFonts w:asciiTheme="majorHAnsi" w:hAnsiTheme="majorHAnsi"/>
                        <w:color w:val="0B9444" w:themeColor="accent1"/>
                        <w:sz w:val="24"/>
                      </w:rPr>
                      <w:t>|</w:t>
                    </w:r>
                    <w:r w:rsidR="00EF5738" w:rsidRPr="00EF5738">
                      <w:rPr>
                        <w:rFonts w:asciiTheme="majorHAnsi" w:hAnsiTheme="majorHAnsi"/>
                        <w:sz w:val="24"/>
                      </w:rPr>
                      <w:t xml:space="preserve">  </w:t>
                    </w:r>
                    <w:hyperlink r:id="rId4" w:history="1">
                      <w:r w:rsidR="00EF5738" w:rsidRPr="004F08F9">
                        <w:rPr>
                          <w:rStyle w:val="Hyperlink"/>
                          <w:rFonts w:asciiTheme="majorHAnsi" w:hAnsiTheme="majorHAnsi"/>
                          <w:sz w:val="24"/>
                          <w:u w:val="none"/>
                        </w:rPr>
                        <w:t>hello@sayarainternational.com</w:t>
                      </w:r>
                    </w:hyperlink>
                  </w:p>
                  <w:p w14:paraId="12CC7ED5" w14:textId="5AF18F6F" w:rsidR="003A652E" w:rsidRPr="00EF5738" w:rsidRDefault="004E59D7" w:rsidP="003A652E">
                    <w:pPr>
                      <w:jc w:val="center"/>
                      <w:rPr>
                        <w:rFonts w:asciiTheme="majorHAnsi" w:hAnsiTheme="majorHAnsi"/>
                        <w:sz w:val="24"/>
                      </w:rPr>
                    </w:pPr>
                    <w:r>
                      <w:rPr>
                        <w:rFonts w:asciiTheme="majorHAnsi" w:hAnsiTheme="majorHAnsi"/>
                        <w:sz w:val="24"/>
                      </w:rPr>
                      <w:t>BEIRUT</w:t>
                    </w:r>
                    <w:r w:rsidRPr="003A652E">
                      <w:rPr>
                        <w:rFonts w:asciiTheme="majorHAnsi" w:hAnsiTheme="majorHAnsi"/>
                        <w:sz w:val="24"/>
                      </w:rPr>
                      <w:t xml:space="preserve"> </w:t>
                    </w:r>
                    <w:r w:rsidR="00281925" w:rsidRPr="00EF5738">
                      <w:rPr>
                        <w:rFonts w:asciiTheme="majorHAnsi" w:hAnsiTheme="majorHAnsi"/>
                        <w:color w:val="0B9444" w:themeColor="accent1"/>
                        <w:sz w:val="24"/>
                      </w:rPr>
                      <w:t>|</w:t>
                    </w:r>
                    <w:r>
                      <w:rPr>
                        <w:rFonts w:asciiTheme="majorHAnsi" w:hAnsiTheme="majorHAnsi"/>
                        <w:color w:val="0B9444" w:themeColor="accent1"/>
                        <w:sz w:val="24"/>
                      </w:rPr>
                      <w:t xml:space="preserve"> </w:t>
                    </w:r>
                    <w:r w:rsidR="00EF5738">
                      <w:rPr>
                        <w:rFonts w:asciiTheme="majorHAnsi" w:hAnsiTheme="majorHAnsi"/>
                        <w:sz w:val="24"/>
                      </w:rPr>
                      <w:t>KABUL</w:t>
                    </w:r>
                    <w:r>
                      <w:rPr>
                        <w:rFonts w:asciiTheme="majorHAnsi" w:hAnsiTheme="majorHAnsi"/>
                        <w:sz w:val="24"/>
                      </w:rPr>
                      <w:t xml:space="preserve"> </w:t>
                    </w:r>
                    <w:r w:rsidR="003A652E" w:rsidRPr="00EF5738">
                      <w:rPr>
                        <w:rFonts w:asciiTheme="majorHAnsi" w:hAnsiTheme="majorHAnsi"/>
                        <w:color w:val="0B9444" w:themeColor="accent1"/>
                        <w:sz w:val="24"/>
                      </w:rPr>
                      <w:t>|</w:t>
                    </w:r>
                    <w:r>
                      <w:rPr>
                        <w:rFonts w:asciiTheme="majorHAnsi" w:hAnsiTheme="majorHAnsi"/>
                        <w:color w:val="0B9444" w:themeColor="accent1"/>
                        <w:sz w:val="24"/>
                      </w:rPr>
                      <w:t xml:space="preserve"> </w:t>
                    </w:r>
                    <w:r w:rsidR="00432A6A" w:rsidRPr="00432A6A">
                      <w:rPr>
                        <w:rFonts w:asciiTheme="majorHAnsi" w:hAnsiTheme="majorHAnsi"/>
                        <w:sz w:val="24"/>
                      </w:rPr>
                      <w:t xml:space="preserve">KAHRTOUM </w:t>
                    </w:r>
                    <w:r w:rsidR="00432A6A">
                      <w:rPr>
                        <w:rFonts w:asciiTheme="majorHAnsi" w:hAnsiTheme="majorHAnsi"/>
                        <w:color w:val="0B9444" w:themeColor="accent1"/>
                        <w:sz w:val="24"/>
                      </w:rPr>
                      <w:t xml:space="preserve">| </w:t>
                    </w:r>
                    <w:r w:rsidR="003A652E">
                      <w:rPr>
                        <w:rFonts w:asciiTheme="majorHAnsi" w:hAnsiTheme="majorHAnsi"/>
                        <w:sz w:val="24"/>
                      </w:rPr>
                      <w:t>MEDELLIN</w:t>
                    </w:r>
                    <w:r>
                      <w:rPr>
                        <w:rFonts w:asciiTheme="majorHAnsi" w:hAnsiTheme="majorHAnsi"/>
                        <w:sz w:val="24"/>
                      </w:rPr>
                      <w:t xml:space="preserve"> </w:t>
                    </w:r>
                    <w:r w:rsidRPr="00EF5738">
                      <w:rPr>
                        <w:rFonts w:asciiTheme="majorHAnsi" w:hAnsiTheme="majorHAnsi"/>
                        <w:color w:val="0B9444" w:themeColor="accent1"/>
                        <w:sz w:val="24"/>
                      </w:rPr>
                      <w:t>|</w:t>
                    </w:r>
                    <w:r>
                      <w:rPr>
                        <w:rFonts w:asciiTheme="majorHAnsi" w:hAnsiTheme="majorHAnsi"/>
                        <w:color w:val="0B9444" w:themeColor="accent1"/>
                        <w:sz w:val="2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 w:val="24"/>
                      </w:rPr>
                      <w:t>NAIROBI</w:t>
                    </w:r>
                    <w:r w:rsidRPr="00EF5738">
                      <w:rPr>
                        <w:rFonts w:asciiTheme="majorHAnsi" w:hAnsiTheme="majorHAnsi"/>
                        <w:sz w:val="24"/>
                      </w:rPr>
                      <w:t xml:space="preserve"> </w:t>
                    </w:r>
                    <w:r w:rsidRPr="00EF5738">
                      <w:rPr>
                        <w:rFonts w:asciiTheme="majorHAnsi" w:hAnsiTheme="majorHAnsi"/>
                        <w:color w:val="0B9444" w:themeColor="accent1"/>
                        <w:sz w:val="24"/>
                      </w:rPr>
                      <w:t>|</w:t>
                    </w:r>
                    <w:r>
                      <w:rPr>
                        <w:rFonts w:asciiTheme="majorHAnsi" w:hAnsiTheme="majorHAnsi"/>
                        <w:color w:val="0B9444" w:themeColor="accent1"/>
                        <w:sz w:val="2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 w:val="24"/>
                      </w:rPr>
                      <w:t xml:space="preserve">PARIS </w:t>
                    </w:r>
                    <w:r w:rsidRPr="00EF5738">
                      <w:rPr>
                        <w:rFonts w:asciiTheme="majorHAnsi" w:hAnsiTheme="majorHAnsi"/>
                        <w:color w:val="0B9444" w:themeColor="accent1"/>
                        <w:sz w:val="24"/>
                      </w:rPr>
                      <w:t>|</w:t>
                    </w:r>
                    <w:r>
                      <w:rPr>
                        <w:rFonts w:asciiTheme="majorHAnsi" w:hAnsiTheme="majorHAnsi"/>
                        <w:sz w:val="24"/>
                      </w:rPr>
                      <w:t xml:space="preserve"> WASHINGTON</w:t>
                    </w:r>
                    <w:r w:rsidRPr="00EF5738">
                      <w:rPr>
                        <w:rFonts w:asciiTheme="majorHAnsi" w:hAnsiTheme="majorHAnsi"/>
                        <w:sz w:val="24"/>
                      </w:rPr>
                      <w:t xml:space="preserve"> DC   </w:t>
                    </w:r>
                  </w:p>
                  <w:p w14:paraId="1FEFCDF6" w14:textId="25AE4506" w:rsidR="00EF5738" w:rsidRPr="00EF5738" w:rsidRDefault="00EF5738" w:rsidP="00F83227">
                    <w:pPr>
                      <w:jc w:val="center"/>
                      <w:rPr>
                        <w:rFonts w:asciiTheme="majorHAnsi" w:hAnsiTheme="majorHAnsi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F83227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F7AC07B" wp14:editId="001DA468">
              <wp:simplePos x="0" y="0"/>
              <wp:positionH relativeFrom="column">
                <wp:posOffset>-100492</wp:posOffset>
              </wp:positionH>
              <wp:positionV relativeFrom="paragraph">
                <wp:posOffset>88900</wp:posOffset>
              </wp:positionV>
              <wp:extent cx="6570921" cy="0"/>
              <wp:effectExtent l="0" t="0" r="8255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0921" cy="0"/>
                      </a:xfrm>
                      <a:prstGeom prst="line">
                        <a:avLst/>
                      </a:prstGeom>
                      <a:ln w="12700" cmpd="sng"/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3ED1F0" id="Straight Connector 8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9pt,7pt" to="509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" strokecolor="#0b9444 [3204]" strokeweight="1pt">
              <v:stroke joinstyle="miter"/>
            </v:line>
          </w:pict>
        </mc:Fallback>
      </mc:AlternateContent>
    </w:r>
  </w:p>
  <w:p w14:paraId="4D9BBCAE" w14:textId="1F8459FB" w:rsidR="00EF5738" w:rsidRDefault="00EF5738" w:rsidP="00F83227">
    <w:pPr>
      <w:pStyle w:val="Footer"/>
      <w:tabs>
        <w:tab w:val="clear" w:pos="4320"/>
        <w:tab w:val="clear" w:pos="8640"/>
        <w:tab w:val="left" w:pos="7817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5710F" w14:textId="004EC8FE" w:rsidR="00EF5738" w:rsidRDefault="00EF5738">
    <w:pPr>
      <w:pStyle w:val="Foo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2913B9A" wp14:editId="546FE1BE">
          <wp:simplePos x="0" y="0"/>
          <wp:positionH relativeFrom="column">
            <wp:posOffset>4115468</wp:posOffset>
          </wp:positionH>
          <wp:positionV relativeFrom="paragraph">
            <wp:posOffset>-377190</wp:posOffset>
          </wp:positionV>
          <wp:extent cx="2170363" cy="6064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yara-logo-revers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363" cy="606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E8976" w14:textId="77777777" w:rsidR="006C049B" w:rsidRDefault="006C049B" w:rsidP="003B2523">
      <w:r>
        <w:separator/>
      </w:r>
    </w:p>
  </w:footnote>
  <w:footnote w:type="continuationSeparator" w:id="0">
    <w:p w14:paraId="4BAF5969" w14:textId="77777777" w:rsidR="006C049B" w:rsidRDefault="006C049B" w:rsidP="003B2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8815C" w14:textId="6D0570B5" w:rsidR="00EF5738" w:rsidRDefault="00B9329F" w:rsidP="003B2523">
    <w:pPr>
      <w:pStyle w:val="Header"/>
    </w:pPr>
    <w:r>
      <w:rPr>
        <w:noProof/>
      </w:rPr>
      <w:drawing>
        <wp:anchor distT="0" distB="0" distL="114300" distR="114300" simplePos="0" relativeHeight="251651072" behindDoc="1" locked="0" layoutInCell="1" allowOverlap="1" wp14:anchorId="3A57680C" wp14:editId="47CE5816">
          <wp:simplePos x="0" y="0"/>
          <wp:positionH relativeFrom="column">
            <wp:posOffset>2319655</wp:posOffset>
          </wp:positionH>
          <wp:positionV relativeFrom="paragraph">
            <wp:posOffset>-46355</wp:posOffset>
          </wp:positionV>
          <wp:extent cx="1452572" cy="405441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yara-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572" cy="4054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52E" w:rsidRPr="0089450A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F9D167" wp14:editId="4C7929E9">
              <wp:simplePos x="0" y="0"/>
              <wp:positionH relativeFrom="column">
                <wp:posOffset>-738632</wp:posOffset>
              </wp:positionH>
              <wp:positionV relativeFrom="paragraph">
                <wp:posOffset>-457200</wp:posOffset>
              </wp:positionV>
              <wp:extent cx="7918704" cy="228600"/>
              <wp:effectExtent l="0" t="0" r="635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18704" cy="2286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042566" id="Rectangle 3" o:spid="_x0000_s1026" style="position:absolute;margin-left:-58.15pt;margin-top:-36pt;width:623.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" fillcolor="#0b9444 [3204]" stroked="f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C64AEEA"/>
    <w:lvl w:ilvl="0">
      <w:start w:val="1"/>
      <w:numFmt w:val="bullet"/>
      <w:lvlText w:val=""/>
      <w:lvlJc w:val="left"/>
      <w:pPr>
        <w:tabs>
          <w:tab w:val="num" w:pos="1418"/>
        </w:tabs>
        <w:ind w:left="141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38"/>
        </w:tabs>
        <w:ind w:left="249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858"/>
        </w:tabs>
        <w:ind w:left="321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3578"/>
        </w:tabs>
        <w:ind w:left="393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4298"/>
        </w:tabs>
        <w:ind w:left="465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5018"/>
        </w:tabs>
        <w:ind w:left="537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5738"/>
        </w:tabs>
        <w:ind w:left="609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6458"/>
        </w:tabs>
        <w:ind w:left="681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7178"/>
        </w:tabs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124F4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97415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54AA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EBA1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FA671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69096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27C8A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A62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2C5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CA8C3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067F2A"/>
    <w:multiLevelType w:val="hybridMultilevel"/>
    <w:tmpl w:val="6E623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C77488"/>
    <w:multiLevelType w:val="multilevel"/>
    <w:tmpl w:val="694A9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E297554"/>
    <w:multiLevelType w:val="hybridMultilevel"/>
    <w:tmpl w:val="F5AA2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1005D3A"/>
    <w:multiLevelType w:val="hybridMultilevel"/>
    <w:tmpl w:val="7C5E8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BB5EBE"/>
    <w:multiLevelType w:val="hybridMultilevel"/>
    <w:tmpl w:val="55E6EC7E"/>
    <w:lvl w:ilvl="0" w:tplc="CD9431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BC4033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1F25A2"/>
    <w:multiLevelType w:val="hybridMultilevel"/>
    <w:tmpl w:val="E44CE0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BEE3E0F"/>
    <w:multiLevelType w:val="hybridMultilevel"/>
    <w:tmpl w:val="100857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391615"/>
    <w:multiLevelType w:val="hybridMultilevel"/>
    <w:tmpl w:val="9E28097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81055D"/>
    <w:multiLevelType w:val="hybridMultilevel"/>
    <w:tmpl w:val="5BF64C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B60039"/>
    <w:multiLevelType w:val="hybridMultilevel"/>
    <w:tmpl w:val="7518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D6628C"/>
    <w:multiLevelType w:val="hybridMultilevel"/>
    <w:tmpl w:val="CA92ED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47291"/>
    <w:multiLevelType w:val="hybridMultilevel"/>
    <w:tmpl w:val="401A9F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52F1E"/>
    <w:multiLevelType w:val="hybridMultilevel"/>
    <w:tmpl w:val="A6D6D8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D4415AB"/>
    <w:multiLevelType w:val="hybridMultilevel"/>
    <w:tmpl w:val="469A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E5A9E"/>
    <w:multiLevelType w:val="hybridMultilevel"/>
    <w:tmpl w:val="4F364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47815"/>
    <w:multiLevelType w:val="hybridMultilevel"/>
    <w:tmpl w:val="275E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70953"/>
    <w:multiLevelType w:val="hybridMultilevel"/>
    <w:tmpl w:val="E6443D5A"/>
    <w:lvl w:ilvl="0" w:tplc="2E12D206">
      <w:start w:val="1"/>
      <w:numFmt w:val="lowerRoman"/>
      <w:lvlText w:val="%1."/>
      <w:lvlJc w:val="left"/>
      <w:pPr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81560E"/>
    <w:multiLevelType w:val="hybridMultilevel"/>
    <w:tmpl w:val="2D9C03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04508"/>
    <w:multiLevelType w:val="multilevel"/>
    <w:tmpl w:val="31B4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465941"/>
    <w:multiLevelType w:val="hybridMultilevel"/>
    <w:tmpl w:val="9294B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552B"/>
    <w:multiLevelType w:val="hybridMultilevel"/>
    <w:tmpl w:val="13A05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821B6D"/>
    <w:multiLevelType w:val="hybridMultilevel"/>
    <w:tmpl w:val="911ED3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0139A"/>
    <w:multiLevelType w:val="hybridMultilevel"/>
    <w:tmpl w:val="3050EFE2"/>
    <w:lvl w:ilvl="0" w:tplc="65A28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F74540"/>
    <w:multiLevelType w:val="hybridMultilevel"/>
    <w:tmpl w:val="F3546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C25B47"/>
    <w:multiLevelType w:val="hybridMultilevel"/>
    <w:tmpl w:val="F146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C214B2"/>
    <w:multiLevelType w:val="hybridMultilevel"/>
    <w:tmpl w:val="626E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377411"/>
    <w:multiLevelType w:val="hybridMultilevel"/>
    <w:tmpl w:val="03D2D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32325"/>
    <w:multiLevelType w:val="hybridMultilevel"/>
    <w:tmpl w:val="080C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A63EEE"/>
    <w:multiLevelType w:val="hybridMultilevel"/>
    <w:tmpl w:val="FA16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33481"/>
    <w:multiLevelType w:val="hybridMultilevel"/>
    <w:tmpl w:val="DCE6E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A39B8"/>
    <w:multiLevelType w:val="hybridMultilevel"/>
    <w:tmpl w:val="2C788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38"/>
  </w:num>
  <w:num w:numId="4">
    <w:abstractNumId w:val="21"/>
  </w:num>
  <w:num w:numId="5">
    <w:abstractNumId w:val="12"/>
  </w:num>
  <w:num w:numId="6">
    <w:abstractNumId w:val="18"/>
  </w:num>
  <w:num w:numId="7">
    <w:abstractNumId w:val="34"/>
  </w:num>
  <w:num w:numId="8">
    <w:abstractNumId w:val="31"/>
  </w:num>
  <w:num w:numId="9">
    <w:abstractNumId w:val="13"/>
  </w:num>
  <w:num w:numId="10">
    <w:abstractNumId w:val="14"/>
  </w:num>
  <w:num w:numId="11">
    <w:abstractNumId w:val="32"/>
  </w:num>
  <w:num w:numId="12">
    <w:abstractNumId w:val="35"/>
  </w:num>
  <w:num w:numId="13">
    <w:abstractNumId w:val="26"/>
  </w:num>
  <w:num w:numId="14">
    <w:abstractNumId w:val="17"/>
  </w:num>
  <w:num w:numId="15">
    <w:abstractNumId w:val="37"/>
  </w:num>
  <w:num w:numId="16">
    <w:abstractNumId w:val="27"/>
  </w:num>
  <w:num w:numId="17">
    <w:abstractNumId w:val="39"/>
  </w:num>
  <w:num w:numId="18">
    <w:abstractNumId w:val="40"/>
  </w:num>
  <w:num w:numId="19">
    <w:abstractNumId w:val="1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3"/>
  </w:num>
  <w:num w:numId="25">
    <w:abstractNumId w:val="23"/>
  </w:num>
  <w:num w:numId="26">
    <w:abstractNumId w:val="0"/>
  </w:num>
  <w:num w:numId="27">
    <w:abstractNumId w:val="3"/>
  </w:num>
  <w:num w:numId="28">
    <w:abstractNumId w:val="2"/>
  </w:num>
  <w:num w:numId="29">
    <w:abstractNumId w:val="1"/>
  </w:num>
  <w:num w:numId="30">
    <w:abstractNumId w:val="9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10"/>
  </w:num>
  <w:num w:numId="37">
    <w:abstractNumId w:val="20"/>
  </w:num>
  <w:num w:numId="38">
    <w:abstractNumId w:val="41"/>
  </w:num>
  <w:num w:numId="39">
    <w:abstractNumId w:val="24"/>
  </w:num>
  <w:num w:numId="40">
    <w:abstractNumId w:val="22"/>
  </w:num>
  <w:num w:numId="41">
    <w:abstractNumId w:val="19"/>
  </w:num>
  <w:num w:numId="42">
    <w:abstractNumId w:val="16"/>
  </w:num>
  <w:num w:numId="43">
    <w:abstractNumId w:val="25"/>
  </w:num>
  <w:num w:numId="44">
    <w:abstractNumId w:val="36"/>
  </w:num>
  <w:num w:numId="45">
    <w:abstractNumId w:val="30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64"/>
    <w:rsid w:val="00005DA9"/>
    <w:rsid w:val="00007049"/>
    <w:rsid w:val="00013EBE"/>
    <w:rsid w:val="000200B0"/>
    <w:rsid w:val="0002330B"/>
    <w:rsid w:val="00023F05"/>
    <w:rsid w:val="000329F7"/>
    <w:rsid w:val="00045BE0"/>
    <w:rsid w:val="0005330D"/>
    <w:rsid w:val="00060B7C"/>
    <w:rsid w:val="00067BDE"/>
    <w:rsid w:val="000706B3"/>
    <w:rsid w:val="00090CFF"/>
    <w:rsid w:val="00091A47"/>
    <w:rsid w:val="00094940"/>
    <w:rsid w:val="000B308D"/>
    <w:rsid w:val="000B4BCE"/>
    <w:rsid w:val="000B4CF6"/>
    <w:rsid w:val="000C03F4"/>
    <w:rsid w:val="000C26ED"/>
    <w:rsid w:val="000C627E"/>
    <w:rsid w:val="000C7115"/>
    <w:rsid w:val="000D2182"/>
    <w:rsid w:val="000E5BC5"/>
    <w:rsid w:val="000F165E"/>
    <w:rsid w:val="000F7AE0"/>
    <w:rsid w:val="0010159B"/>
    <w:rsid w:val="00110D98"/>
    <w:rsid w:val="00117E9F"/>
    <w:rsid w:val="0012086E"/>
    <w:rsid w:val="001233AB"/>
    <w:rsid w:val="00123F61"/>
    <w:rsid w:val="00130761"/>
    <w:rsid w:val="00131AD4"/>
    <w:rsid w:val="00131DAB"/>
    <w:rsid w:val="00132121"/>
    <w:rsid w:val="00134E33"/>
    <w:rsid w:val="00156269"/>
    <w:rsid w:val="001638FE"/>
    <w:rsid w:val="001736ED"/>
    <w:rsid w:val="00181391"/>
    <w:rsid w:val="00181A0F"/>
    <w:rsid w:val="00184810"/>
    <w:rsid w:val="001864F9"/>
    <w:rsid w:val="0019065E"/>
    <w:rsid w:val="00192757"/>
    <w:rsid w:val="001A4C78"/>
    <w:rsid w:val="001B3729"/>
    <w:rsid w:val="001B484D"/>
    <w:rsid w:val="001B4F08"/>
    <w:rsid w:val="001B689C"/>
    <w:rsid w:val="001E1204"/>
    <w:rsid w:val="001E7048"/>
    <w:rsid w:val="001F491D"/>
    <w:rsid w:val="002174E6"/>
    <w:rsid w:val="0023680C"/>
    <w:rsid w:val="00241C22"/>
    <w:rsid w:val="00252B92"/>
    <w:rsid w:val="00253151"/>
    <w:rsid w:val="0025383A"/>
    <w:rsid w:val="00254C16"/>
    <w:rsid w:val="00275D40"/>
    <w:rsid w:val="002800DE"/>
    <w:rsid w:val="00281925"/>
    <w:rsid w:val="0029014C"/>
    <w:rsid w:val="00291EE0"/>
    <w:rsid w:val="002944CE"/>
    <w:rsid w:val="002A2A68"/>
    <w:rsid w:val="002B7FD4"/>
    <w:rsid w:val="002C4205"/>
    <w:rsid w:val="002C4C5F"/>
    <w:rsid w:val="002D7B76"/>
    <w:rsid w:val="003009A2"/>
    <w:rsid w:val="00306EC0"/>
    <w:rsid w:val="00313C99"/>
    <w:rsid w:val="00327363"/>
    <w:rsid w:val="003375B5"/>
    <w:rsid w:val="00341F97"/>
    <w:rsid w:val="00346E97"/>
    <w:rsid w:val="00357DB4"/>
    <w:rsid w:val="00360961"/>
    <w:rsid w:val="0036520D"/>
    <w:rsid w:val="00367E0C"/>
    <w:rsid w:val="00380981"/>
    <w:rsid w:val="00380B09"/>
    <w:rsid w:val="00386166"/>
    <w:rsid w:val="00386E66"/>
    <w:rsid w:val="003A1A65"/>
    <w:rsid w:val="003A652E"/>
    <w:rsid w:val="003B1A31"/>
    <w:rsid w:val="003B1C38"/>
    <w:rsid w:val="003B2523"/>
    <w:rsid w:val="003B2D06"/>
    <w:rsid w:val="003B2EED"/>
    <w:rsid w:val="003B4F46"/>
    <w:rsid w:val="003C0AC7"/>
    <w:rsid w:val="003C2F99"/>
    <w:rsid w:val="003D2172"/>
    <w:rsid w:val="003E1389"/>
    <w:rsid w:val="00400101"/>
    <w:rsid w:val="004057E3"/>
    <w:rsid w:val="004245C5"/>
    <w:rsid w:val="0042478E"/>
    <w:rsid w:val="00432A6A"/>
    <w:rsid w:val="00460FC9"/>
    <w:rsid w:val="00465553"/>
    <w:rsid w:val="00466934"/>
    <w:rsid w:val="004945EF"/>
    <w:rsid w:val="004946CD"/>
    <w:rsid w:val="004A03A6"/>
    <w:rsid w:val="004B4184"/>
    <w:rsid w:val="004B5353"/>
    <w:rsid w:val="004C0942"/>
    <w:rsid w:val="004C161F"/>
    <w:rsid w:val="004C523C"/>
    <w:rsid w:val="004D3EEC"/>
    <w:rsid w:val="004D49F5"/>
    <w:rsid w:val="004D4EB2"/>
    <w:rsid w:val="004E0E12"/>
    <w:rsid w:val="004E59D7"/>
    <w:rsid w:val="004F0760"/>
    <w:rsid w:val="004F08F9"/>
    <w:rsid w:val="004F19F6"/>
    <w:rsid w:val="004F4B88"/>
    <w:rsid w:val="0050445F"/>
    <w:rsid w:val="005148BB"/>
    <w:rsid w:val="005208A9"/>
    <w:rsid w:val="00547513"/>
    <w:rsid w:val="00563B2E"/>
    <w:rsid w:val="005819E3"/>
    <w:rsid w:val="005855C1"/>
    <w:rsid w:val="00595440"/>
    <w:rsid w:val="005D2364"/>
    <w:rsid w:val="005E399E"/>
    <w:rsid w:val="00611230"/>
    <w:rsid w:val="00612585"/>
    <w:rsid w:val="00636B79"/>
    <w:rsid w:val="00640998"/>
    <w:rsid w:val="006560E4"/>
    <w:rsid w:val="00657B79"/>
    <w:rsid w:val="00661847"/>
    <w:rsid w:val="00663370"/>
    <w:rsid w:val="006637CD"/>
    <w:rsid w:val="00674DDC"/>
    <w:rsid w:val="0068218E"/>
    <w:rsid w:val="00695558"/>
    <w:rsid w:val="006A3D8D"/>
    <w:rsid w:val="006B56A3"/>
    <w:rsid w:val="006B56F3"/>
    <w:rsid w:val="006B7D14"/>
    <w:rsid w:val="006B7F76"/>
    <w:rsid w:val="006C049B"/>
    <w:rsid w:val="006C1E94"/>
    <w:rsid w:val="006C69B7"/>
    <w:rsid w:val="006D75BC"/>
    <w:rsid w:val="006E1188"/>
    <w:rsid w:val="006E2CF2"/>
    <w:rsid w:val="006E411A"/>
    <w:rsid w:val="006E4D8C"/>
    <w:rsid w:val="00700FA6"/>
    <w:rsid w:val="00703E9F"/>
    <w:rsid w:val="00711A71"/>
    <w:rsid w:val="007172C2"/>
    <w:rsid w:val="00724BBF"/>
    <w:rsid w:val="0074021B"/>
    <w:rsid w:val="00755C24"/>
    <w:rsid w:val="007674AE"/>
    <w:rsid w:val="0076785A"/>
    <w:rsid w:val="00772F1E"/>
    <w:rsid w:val="00775090"/>
    <w:rsid w:val="0077565D"/>
    <w:rsid w:val="0077799B"/>
    <w:rsid w:val="00781B11"/>
    <w:rsid w:val="007949C2"/>
    <w:rsid w:val="007A34B2"/>
    <w:rsid w:val="007A69BB"/>
    <w:rsid w:val="007C1078"/>
    <w:rsid w:val="007C1771"/>
    <w:rsid w:val="007D2B63"/>
    <w:rsid w:val="007E7752"/>
    <w:rsid w:val="007F3E3E"/>
    <w:rsid w:val="007F5CE5"/>
    <w:rsid w:val="008028BD"/>
    <w:rsid w:val="0081569A"/>
    <w:rsid w:val="00816F50"/>
    <w:rsid w:val="00844B8B"/>
    <w:rsid w:val="00850C48"/>
    <w:rsid w:val="00852F1D"/>
    <w:rsid w:val="008600B0"/>
    <w:rsid w:val="00861DFF"/>
    <w:rsid w:val="0086578B"/>
    <w:rsid w:val="00890896"/>
    <w:rsid w:val="008957B9"/>
    <w:rsid w:val="008B1C6E"/>
    <w:rsid w:val="008C6FDA"/>
    <w:rsid w:val="008D4D6A"/>
    <w:rsid w:val="008E25F2"/>
    <w:rsid w:val="008F1184"/>
    <w:rsid w:val="008F226F"/>
    <w:rsid w:val="00900772"/>
    <w:rsid w:val="009021DA"/>
    <w:rsid w:val="009032A1"/>
    <w:rsid w:val="00912BC8"/>
    <w:rsid w:val="0092181D"/>
    <w:rsid w:val="00924377"/>
    <w:rsid w:val="00924967"/>
    <w:rsid w:val="00943156"/>
    <w:rsid w:val="00943819"/>
    <w:rsid w:val="0094419F"/>
    <w:rsid w:val="009468B6"/>
    <w:rsid w:val="00946992"/>
    <w:rsid w:val="009479FE"/>
    <w:rsid w:val="00962E46"/>
    <w:rsid w:val="00964857"/>
    <w:rsid w:val="0096656F"/>
    <w:rsid w:val="00971562"/>
    <w:rsid w:val="009735B5"/>
    <w:rsid w:val="00974458"/>
    <w:rsid w:val="00975676"/>
    <w:rsid w:val="009827E3"/>
    <w:rsid w:val="009841C8"/>
    <w:rsid w:val="00985E57"/>
    <w:rsid w:val="00990169"/>
    <w:rsid w:val="009A59B4"/>
    <w:rsid w:val="009A5AB8"/>
    <w:rsid w:val="009B575B"/>
    <w:rsid w:val="009B6135"/>
    <w:rsid w:val="009C1F69"/>
    <w:rsid w:val="009C47BB"/>
    <w:rsid w:val="009C7E9A"/>
    <w:rsid w:val="00A13CC8"/>
    <w:rsid w:val="00A30675"/>
    <w:rsid w:val="00A30EE8"/>
    <w:rsid w:val="00A475D0"/>
    <w:rsid w:val="00A54C49"/>
    <w:rsid w:val="00A623AD"/>
    <w:rsid w:val="00A661B1"/>
    <w:rsid w:val="00A66912"/>
    <w:rsid w:val="00A8459C"/>
    <w:rsid w:val="00A93217"/>
    <w:rsid w:val="00A94B27"/>
    <w:rsid w:val="00AA16EB"/>
    <w:rsid w:val="00AA31CB"/>
    <w:rsid w:val="00AB0609"/>
    <w:rsid w:val="00AB3818"/>
    <w:rsid w:val="00AC4998"/>
    <w:rsid w:val="00AC719E"/>
    <w:rsid w:val="00AD14F9"/>
    <w:rsid w:val="00AD3AE6"/>
    <w:rsid w:val="00AF341B"/>
    <w:rsid w:val="00AF6DAD"/>
    <w:rsid w:val="00B079C0"/>
    <w:rsid w:val="00B17A5A"/>
    <w:rsid w:val="00B17AE2"/>
    <w:rsid w:val="00B4609B"/>
    <w:rsid w:val="00B55386"/>
    <w:rsid w:val="00B819A4"/>
    <w:rsid w:val="00B81C2C"/>
    <w:rsid w:val="00B9329F"/>
    <w:rsid w:val="00B9622C"/>
    <w:rsid w:val="00BA3A2D"/>
    <w:rsid w:val="00BA69AC"/>
    <w:rsid w:val="00BA7141"/>
    <w:rsid w:val="00BA7B62"/>
    <w:rsid w:val="00BB1AD8"/>
    <w:rsid w:val="00BB4909"/>
    <w:rsid w:val="00BB5542"/>
    <w:rsid w:val="00BB5DDB"/>
    <w:rsid w:val="00BC42E7"/>
    <w:rsid w:val="00BD74AB"/>
    <w:rsid w:val="00BE49D7"/>
    <w:rsid w:val="00BE6312"/>
    <w:rsid w:val="00BE7336"/>
    <w:rsid w:val="00BF0949"/>
    <w:rsid w:val="00BF5373"/>
    <w:rsid w:val="00BF5D8B"/>
    <w:rsid w:val="00C07208"/>
    <w:rsid w:val="00C07BEE"/>
    <w:rsid w:val="00C1469C"/>
    <w:rsid w:val="00C159A8"/>
    <w:rsid w:val="00C22A91"/>
    <w:rsid w:val="00C24B8B"/>
    <w:rsid w:val="00C34379"/>
    <w:rsid w:val="00C36DFC"/>
    <w:rsid w:val="00C463AD"/>
    <w:rsid w:val="00C51B3F"/>
    <w:rsid w:val="00C5342F"/>
    <w:rsid w:val="00C57615"/>
    <w:rsid w:val="00C6328B"/>
    <w:rsid w:val="00C64DAC"/>
    <w:rsid w:val="00C74300"/>
    <w:rsid w:val="00C83BF9"/>
    <w:rsid w:val="00C917D2"/>
    <w:rsid w:val="00CA4F99"/>
    <w:rsid w:val="00CC5273"/>
    <w:rsid w:val="00CC5B58"/>
    <w:rsid w:val="00CD03E3"/>
    <w:rsid w:val="00CD0841"/>
    <w:rsid w:val="00CD4B28"/>
    <w:rsid w:val="00CD7CF0"/>
    <w:rsid w:val="00CE72F2"/>
    <w:rsid w:val="00CF1355"/>
    <w:rsid w:val="00CF5EEB"/>
    <w:rsid w:val="00D07ABD"/>
    <w:rsid w:val="00D13ED8"/>
    <w:rsid w:val="00D1641A"/>
    <w:rsid w:val="00D34382"/>
    <w:rsid w:val="00D55DD5"/>
    <w:rsid w:val="00D62FA3"/>
    <w:rsid w:val="00D850FE"/>
    <w:rsid w:val="00D85522"/>
    <w:rsid w:val="00D91374"/>
    <w:rsid w:val="00D9146A"/>
    <w:rsid w:val="00D9268E"/>
    <w:rsid w:val="00D94B1F"/>
    <w:rsid w:val="00DA0371"/>
    <w:rsid w:val="00DA6F7C"/>
    <w:rsid w:val="00DB790E"/>
    <w:rsid w:val="00DC50D1"/>
    <w:rsid w:val="00DC797A"/>
    <w:rsid w:val="00DD40B2"/>
    <w:rsid w:val="00DD731E"/>
    <w:rsid w:val="00DD732F"/>
    <w:rsid w:val="00DF197A"/>
    <w:rsid w:val="00E12274"/>
    <w:rsid w:val="00E12F9F"/>
    <w:rsid w:val="00E17ABD"/>
    <w:rsid w:val="00E255CB"/>
    <w:rsid w:val="00E371FD"/>
    <w:rsid w:val="00E62679"/>
    <w:rsid w:val="00E62CAA"/>
    <w:rsid w:val="00E822FC"/>
    <w:rsid w:val="00E8362D"/>
    <w:rsid w:val="00E90BCF"/>
    <w:rsid w:val="00E95191"/>
    <w:rsid w:val="00EA195C"/>
    <w:rsid w:val="00EA5957"/>
    <w:rsid w:val="00EA7E59"/>
    <w:rsid w:val="00EA7EA8"/>
    <w:rsid w:val="00ED4C94"/>
    <w:rsid w:val="00EE3E6D"/>
    <w:rsid w:val="00EE707F"/>
    <w:rsid w:val="00EF1A14"/>
    <w:rsid w:val="00EF47D3"/>
    <w:rsid w:val="00EF5500"/>
    <w:rsid w:val="00EF5738"/>
    <w:rsid w:val="00EF756F"/>
    <w:rsid w:val="00F00AB2"/>
    <w:rsid w:val="00F05B1B"/>
    <w:rsid w:val="00F1723A"/>
    <w:rsid w:val="00F47468"/>
    <w:rsid w:val="00F57C59"/>
    <w:rsid w:val="00F71A1B"/>
    <w:rsid w:val="00F812FE"/>
    <w:rsid w:val="00F83227"/>
    <w:rsid w:val="00F90089"/>
    <w:rsid w:val="00F94398"/>
    <w:rsid w:val="00FA1C70"/>
    <w:rsid w:val="00FA1EA6"/>
    <w:rsid w:val="00FB0582"/>
    <w:rsid w:val="00FB2383"/>
    <w:rsid w:val="00FD59ED"/>
    <w:rsid w:val="00FF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8997CF"/>
  <w14:defaultImageDpi w14:val="300"/>
  <w15:docId w15:val="{77BE250D-3269-CD48-8609-7DB3962B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7ABD"/>
  </w:style>
  <w:style w:type="paragraph" w:styleId="Heading1">
    <w:name w:val="heading 1"/>
    <w:basedOn w:val="Normal"/>
    <w:next w:val="Normal"/>
    <w:link w:val="Heading1Char"/>
    <w:uiPriority w:val="9"/>
    <w:qFormat/>
    <w:rsid w:val="00D07AB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86E32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AB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7AB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7AB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7A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7A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7AB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7AB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7AB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7ABD"/>
    <w:rPr>
      <w:rFonts w:asciiTheme="majorHAnsi" w:eastAsiaTheme="majorEastAsia" w:hAnsiTheme="majorHAnsi" w:cstheme="majorBidi"/>
      <w:color w:val="086E32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07AB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07AB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D07ABD"/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OCHeading">
    <w:name w:val="TOC Heading"/>
    <w:basedOn w:val="Heading1"/>
    <w:next w:val="Normal"/>
    <w:uiPriority w:val="39"/>
    <w:unhideWhenUsed/>
    <w:qFormat/>
    <w:rsid w:val="00D07AB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17AE2"/>
    <w:pPr>
      <w:spacing w:before="240"/>
    </w:pPr>
    <w:rPr>
      <w:rFonts w:ascii="Avenir Heavy" w:hAnsi="Avenir Heavy"/>
      <w:caps/>
      <w:color w:val="5D4C39" w:themeColor="accent6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B17AE2"/>
    <w:rPr>
      <w:rFonts w:asciiTheme="majorHAnsi" w:hAnsiTheme="majorHAnsi"/>
      <w:smallCaps/>
      <w:color w:val="5D4C39" w:themeColor="accent6"/>
      <w:sz w:val="24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B17AE2"/>
    <w:rPr>
      <w:rFonts w:asciiTheme="majorHAnsi" w:hAnsiTheme="majorHAnsi"/>
      <w:smallCaps/>
      <w:color w:val="5D4C39" w:themeColor="accent6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3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64"/>
    <w:rPr>
      <w:rFonts w:ascii="Lucida Grande" w:hAnsi="Lucida Grande" w:cs="Lucida Grande"/>
      <w:sz w:val="18"/>
      <w:szCs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17AE2"/>
    <w:rPr>
      <w:rFonts w:asciiTheme="majorHAnsi" w:hAnsiTheme="majorHAnsi"/>
      <w:color w:val="5D4C39" w:themeColor="accent6"/>
      <w:sz w:val="24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2364"/>
    <w:rPr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2364"/>
    <w:rPr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2364"/>
    <w:rPr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2364"/>
    <w:rPr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2364"/>
    <w:rPr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B5538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B2523"/>
  </w:style>
  <w:style w:type="paragraph" w:styleId="Caption">
    <w:name w:val="caption"/>
    <w:basedOn w:val="Normal"/>
    <w:next w:val="Normal"/>
    <w:uiPriority w:val="35"/>
    <w:semiHidden/>
    <w:unhideWhenUsed/>
    <w:qFormat/>
    <w:rsid w:val="00D07AB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table" w:styleId="TableGrid">
    <w:name w:val="Table Grid"/>
    <w:basedOn w:val="TableNormal"/>
    <w:uiPriority w:val="59"/>
    <w:rsid w:val="00C51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BB4909"/>
    <w:rPr>
      <w:color w:val="52260F" w:themeColor="accent4" w:themeShade="BF"/>
    </w:rPr>
    <w:tblPr>
      <w:tblStyleRowBandSize w:val="1"/>
      <w:tblStyleColBandSize w:val="1"/>
      <w:tblBorders>
        <w:top w:val="single" w:sz="8" w:space="0" w:color="6F3315" w:themeColor="accent4"/>
        <w:bottom w:val="single" w:sz="8" w:space="0" w:color="6F331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3315" w:themeColor="accent4"/>
          <w:left w:val="nil"/>
          <w:bottom w:val="single" w:sz="8" w:space="0" w:color="6F331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3315" w:themeColor="accent4"/>
          <w:left w:val="nil"/>
          <w:bottom w:val="single" w:sz="8" w:space="0" w:color="6F331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5B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5B0" w:themeFill="accent4" w:themeFillTint="3F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306EC0"/>
  </w:style>
  <w:style w:type="character" w:customStyle="1" w:styleId="FootnoteTextChar">
    <w:name w:val="Footnote Text Char"/>
    <w:basedOn w:val="DefaultParagraphFont"/>
    <w:link w:val="FootnoteText"/>
    <w:uiPriority w:val="99"/>
    <w:rsid w:val="00306EC0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306E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06EC0"/>
    <w:rPr>
      <w:color w:val="0000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1E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EE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E25F2"/>
    <w:pPr>
      <w:tabs>
        <w:tab w:val="center" w:pos="4320"/>
        <w:tab w:val="right" w:pos="8640"/>
      </w:tabs>
    </w:pPr>
    <w:rPr>
      <w:rFonts w:asciiTheme="majorHAnsi" w:hAnsiTheme="majorHAnsi"/>
      <w:caps/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8E25F2"/>
    <w:rPr>
      <w:rFonts w:asciiTheme="majorHAnsi" w:hAnsiTheme="majorHAnsi" w:cs="Times New Roman"/>
      <w:caps/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rsid w:val="00B55386"/>
    <w:rPr>
      <w:rFonts w:asciiTheme="majorHAnsi" w:hAnsiTheme="majorHAnsi"/>
      <w:color w:val="0B9444" w:themeColor="accent1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96656F"/>
    <w:rPr>
      <w:color w:val="0B9444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7ABD"/>
    <w:pPr>
      <w:numPr>
        <w:ilvl w:val="1"/>
      </w:numPr>
      <w:jc w:val="center"/>
    </w:pPr>
    <w:rPr>
      <w:color w:val="5D4C39" w:themeColor="text2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65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5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55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553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7ABD"/>
    <w:rPr>
      <w:i/>
      <w:iCs/>
      <w:color w:val="000000" w:themeColor="text1"/>
    </w:rPr>
  </w:style>
  <w:style w:type="paragraph" w:styleId="NoSpacing">
    <w:name w:val="No Spacing"/>
    <w:uiPriority w:val="1"/>
    <w:qFormat/>
    <w:rsid w:val="00D07ABD"/>
    <w:pPr>
      <w:spacing w:after="0" w:line="240" w:lineRule="auto"/>
    </w:pPr>
  </w:style>
  <w:style w:type="table" w:customStyle="1" w:styleId="PlainTable11">
    <w:name w:val="Plain Table 11"/>
    <w:basedOn w:val="TableNormal"/>
    <w:uiPriority w:val="99"/>
    <w:rsid w:val="005148B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99"/>
    <w:rsid w:val="006B56A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99"/>
    <w:rsid w:val="006B56A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5Dark-Accent61">
    <w:name w:val="List Table 5 Dark - Accent 61"/>
    <w:basedOn w:val="TableNormal"/>
    <w:uiPriority w:val="50"/>
    <w:rsid w:val="004D49F5"/>
    <w:rPr>
      <w:color w:val="FFFFFF" w:themeColor="background1"/>
    </w:rPr>
    <w:tblPr>
      <w:tblStyleRowBandSize w:val="1"/>
      <w:tblStyleColBandSize w:val="1"/>
      <w:tblBorders>
        <w:top w:val="single" w:sz="24" w:space="0" w:color="5D4C39" w:themeColor="accent6"/>
        <w:left w:val="single" w:sz="24" w:space="0" w:color="5D4C39" w:themeColor="accent6"/>
        <w:bottom w:val="single" w:sz="24" w:space="0" w:color="5D4C39" w:themeColor="accent6"/>
        <w:right w:val="single" w:sz="24" w:space="0" w:color="5D4C39" w:themeColor="accent6"/>
      </w:tblBorders>
    </w:tblPr>
    <w:tcPr>
      <w:shd w:val="clear" w:color="auto" w:fill="5D4C3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4D49F5"/>
    <w:rPr>
      <w:color w:val="086E3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944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944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944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944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DFAD6" w:themeFill="accent1" w:themeFillTint="33"/>
      </w:tcPr>
    </w:tblStylePr>
    <w:tblStylePr w:type="band1Horz">
      <w:tblPr/>
      <w:tcPr>
        <w:shd w:val="clear" w:color="auto" w:fill="BDFA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4D49F5"/>
    <w:rPr>
      <w:color w:val="E0C8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DC7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DC7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DC7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DC7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7E3" w:themeFill="accent2" w:themeFillTint="33"/>
      </w:tcPr>
    </w:tblStylePr>
    <w:tblStylePr w:type="band1Horz">
      <w:tblPr/>
      <w:tcPr>
        <w:shd w:val="clear" w:color="auto" w:fill="FBF7E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31">
    <w:name w:val="Grid Table 5 Dark - Accent 31"/>
    <w:basedOn w:val="TableNormal"/>
    <w:uiPriority w:val="50"/>
    <w:rsid w:val="004D49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8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8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8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829" w:themeFill="accent3"/>
      </w:tcPr>
    </w:tblStylePr>
    <w:tblStylePr w:type="band1Vert">
      <w:tblPr/>
      <w:tcPr>
        <w:shd w:val="clear" w:color="auto" w:fill="EBC8A3" w:themeFill="accent3" w:themeFillTint="66"/>
      </w:tcPr>
    </w:tblStylePr>
    <w:tblStylePr w:type="band1Horz">
      <w:tblPr/>
      <w:tcPr>
        <w:shd w:val="clear" w:color="auto" w:fill="EBC8A3" w:themeFill="accent3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4D49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DC7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DC7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DC7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DC74" w:themeFill="accent2"/>
      </w:tcPr>
    </w:tblStylePr>
    <w:tblStylePr w:type="band1Vert">
      <w:tblPr/>
      <w:tcPr>
        <w:shd w:val="clear" w:color="auto" w:fill="F7F0C7" w:themeFill="accent2" w:themeFillTint="66"/>
      </w:tcPr>
    </w:tblStylePr>
    <w:tblStylePr w:type="band1Horz">
      <w:tblPr/>
      <w:tcPr>
        <w:shd w:val="clear" w:color="auto" w:fill="F7F0C7" w:themeFill="accent2" w:themeFillTint="66"/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36B79"/>
    <w:rPr>
      <w:color w:val="086E32" w:themeColor="accent1" w:themeShade="BF"/>
    </w:rPr>
    <w:tblPr>
      <w:tblStyleRowBandSize w:val="1"/>
      <w:tblStyleColBandSize w:val="1"/>
      <w:tblBorders>
        <w:top w:val="single" w:sz="4" w:space="0" w:color="3AF086" w:themeColor="accent1" w:themeTint="99"/>
        <w:left w:val="single" w:sz="4" w:space="0" w:color="3AF086" w:themeColor="accent1" w:themeTint="99"/>
        <w:bottom w:val="single" w:sz="4" w:space="0" w:color="3AF086" w:themeColor="accent1" w:themeTint="99"/>
        <w:right w:val="single" w:sz="4" w:space="0" w:color="3AF086" w:themeColor="accent1" w:themeTint="99"/>
        <w:insideH w:val="single" w:sz="4" w:space="0" w:color="3AF086" w:themeColor="accent1" w:themeTint="99"/>
        <w:insideV w:val="single" w:sz="4" w:space="0" w:color="3AF0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AD6" w:themeFill="accent1" w:themeFillTint="33"/>
      </w:tcPr>
    </w:tblStylePr>
    <w:tblStylePr w:type="band1Horz">
      <w:tblPr/>
      <w:tcPr>
        <w:shd w:val="clear" w:color="auto" w:fill="BDFAD6" w:themeFill="accent1" w:themeFillTint="33"/>
      </w:tcPr>
    </w:tblStylePr>
    <w:tblStylePr w:type="neCell">
      <w:tblPr/>
      <w:tcPr>
        <w:tcBorders>
          <w:bottom w:val="single" w:sz="4" w:space="0" w:color="3AF086" w:themeColor="accent1" w:themeTint="99"/>
        </w:tcBorders>
      </w:tcPr>
    </w:tblStylePr>
    <w:tblStylePr w:type="nwCell">
      <w:tblPr/>
      <w:tcPr>
        <w:tcBorders>
          <w:bottom w:val="single" w:sz="4" w:space="0" w:color="3AF086" w:themeColor="accent1" w:themeTint="99"/>
        </w:tcBorders>
      </w:tcPr>
    </w:tblStylePr>
    <w:tblStylePr w:type="seCell">
      <w:tblPr/>
      <w:tcPr>
        <w:tcBorders>
          <w:top w:val="single" w:sz="4" w:space="0" w:color="3AF086" w:themeColor="accent1" w:themeTint="99"/>
        </w:tcBorders>
      </w:tcPr>
    </w:tblStylePr>
    <w:tblStylePr w:type="swCell">
      <w:tblPr/>
      <w:tcPr>
        <w:tcBorders>
          <w:top w:val="single" w:sz="4" w:space="0" w:color="3AF086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A13CC8"/>
    <w:rPr>
      <w:color w:val="E0C826" w:themeColor="accent2" w:themeShade="BF"/>
    </w:rPr>
    <w:tblPr>
      <w:tblStyleRowBandSize w:val="1"/>
      <w:tblStyleColBandSize w:val="1"/>
      <w:tblBorders>
        <w:top w:val="single" w:sz="4" w:space="0" w:color="F3E9AB" w:themeColor="accent2" w:themeTint="99"/>
        <w:left w:val="single" w:sz="4" w:space="0" w:color="F3E9AB" w:themeColor="accent2" w:themeTint="99"/>
        <w:bottom w:val="single" w:sz="4" w:space="0" w:color="F3E9AB" w:themeColor="accent2" w:themeTint="99"/>
        <w:right w:val="single" w:sz="4" w:space="0" w:color="F3E9AB" w:themeColor="accent2" w:themeTint="99"/>
        <w:insideH w:val="single" w:sz="4" w:space="0" w:color="F3E9AB" w:themeColor="accent2" w:themeTint="99"/>
        <w:insideV w:val="single" w:sz="4" w:space="0" w:color="F3E9A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7E3" w:themeFill="accent2" w:themeFillTint="33"/>
      </w:tcPr>
    </w:tblStylePr>
    <w:tblStylePr w:type="band1Horz">
      <w:tblPr/>
      <w:tcPr>
        <w:shd w:val="clear" w:color="auto" w:fill="FBF7E3" w:themeFill="accent2" w:themeFillTint="33"/>
      </w:tcPr>
    </w:tblStylePr>
    <w:tblStylePr w:type="neCell">
      <w:tblPr/>
      <w:tcPr>
        <w:tcBorders>
          <w:bottom w:val="single" w:sz="4" w:space="0" w:color="F3E9AB" w:themeColor="accent2" w:themeTint="99"/>
        </w:tcBorders>
      </w:tcPr>
    </w:tblStylePr>
    <w:tblStylePr w:type="nwCell">
      <w:tblPr/>
      <w:tcPr>
        <w:tcBorders>
          <w:bottom w:val="single" w:sz="4" w:space="0" w:color="F3E9AB" w:themeColor="accent2" w:themeTint="99"/>
        </w:tcBorders>
      </w:tcPr>
    </w:tblStylePr>
    <w:tblStylePr w:type="seCell">
      <w:tblPr/>
      <w:tcPr>
        <w:tcBorders>
          <w:top w:val="single" w:sz="4" w:space="0" w:color="F3E9AB" w:themeColor="accent2" w:themeTint="99"/>
        </w:tcBorders>
      </w:tcPr>
    </w:tblStylePr>
    <w:tblStylePr w:type="swCell">
      <w:tblPr/>
      <w:tcPr>
        <w:tcBorders>
          <w:top w:val="single" w:sz="4" w:space="0" w:color="F3E9AB" w:themeColor="accent2" w:themeTint="99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17AE2"/>
    <w:pPr>
      <w:spacing w:after="0"/>
    </w:pPr>
  </w:style>
  <w:style w:type="paragraph" w:customStyle="1" w:styleId="numbersbullets">
    <w:name w:val="numbers/bullets"/>
    <w:basedOn w:val="Normal"/>
    <w:uiPriority w:val="99"/>
    <w:rsid w:val="00B55386"/>
    <w:pPr>
      <w:widowControl w:val="0"/>
      <w:suppressAutoHyphens/>
      <w:autoSpaceDE w:val="0"/>
      <w:autoSpaceDN w:val="0"/>
      <w:adjustRightInd w:val="0"/>
      <w:spacing w:before="90" w:after="180" w:line="288" w:lineRule="auto"/>
      <w:ind w:left="720" w:right="720"/>
      <w:textAlignment w:val="center"/>
    </w:pPr>
    <w:rPr>
      <w:rFonts w:cs="MinionPro-Regular"/>
      <w:color w:val="000000"/>
    </w:rPr>
  </w:style>
  <w:style w:type="table" w:styleId="MediumGrid2-Accent3">
    <w:name w:val="Medium Grid 2 Accent 3"/>
    <w:basedOn w:val="TableNormal"/>
    <w:uiPriority w:val="68"/>
    <w:rsid w:val="00B553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829" w:themeColor="accent3"/>
        <w:left w:val="single" w:sz="8" w:space="0" w:color="C17829" w:themeColor="accent3"/>
        <w:bottom w:val="single" w:sz="8" w:space="0" w:color="C17829" w:themeColor="accent3"/>
        <w:right w:val="single" w:sz="8" w:space="0" w:color="C17829" w:themeColor="accent3"/>
        <w:insideH w:val="single" w:sz="8" w:space="0" w:color="C17829" w:themeColor="accent3"/>
        <w:insideV w:val="single" w:sz="8" w:space="0" w:color="C17829" w:themeColor="accent3"/>
      </w:tblBorders>
    </w:tblPr>
    <w:tcPr>
      <w:shd w:val="clear" w:color="auto" w:fill="F3DD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3" w:themeFillTint="33"/>
      </w:tcPr>
    </w:tblStylePr>
    <w:tblStylePr w:type="band1Vert">
      <w:tblPr/>
      <w:tcPr>
        <w:shd w:val="clear" w:color="auto" w:fill="E7BB8D" w:themeFill="accent3" w:themeFillTint="7F"/>
      </w:tcPr>
    </w:tblStylePr>
    <w:tblStylePr w:type="band1Horz">
      <w:tblPr/>
      <w:tcPr>
        <w:tcBorders>
          <w:insideH w:val="single" w:sz="6" w:space="0" w:color="C17829" w:themeColor="accent3"/>
          <w:insideV w:val="single" w:sz="6" w:space="0" w:color="C17829" w:themeColor="accent3"/>
        </w:tcBorders>
        <w:shd w:val="clear" w:color="auto" w:fill="E7BB8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-Accent2">
    <w:name w:val="Light Shading Accent 2"/>
    <w:basedOn w:val="TableNormal"/>
    <w:uiPriority w:val="60"/>
    <w:rsid w:val="00B55386"/>
    <w:rPr>
      <w:color w:val="E0C826" w:themeColor="accent2" w:themeShade="BF"/>
    </w:rPr>
    <w:tblPr>
      <w:tblStyleRowBandSize w:val="1"/>
      <w:tblStyleColBandSize w:val="1"/>
      <w:tblBorders>
        <w:top w:val="single" w:sz="8" w:space="0" w:color="EBDC74" w:themeColor="accent2"/>
        <w:bottom w:val="single" w:sz="8" w:space="0" w:color="EBDC7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DC74" w:themeColor="accent2"/>
          <w:left w:val="nil"/>
          <w:bottom w:val="single" w:sz="8" w:space="0" w:color="EBDC7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DC74" w:themeColor="accent2"/>
          <w:left w:val="nil"/>
          <w:bottom w:val="single" w:sz="8" w:space="0" w:color="EBDC7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6D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6DC" w:themeFill="accent2" w:themeFillTint="3F"/>
      </w:tcPr>
    </w:tblStylePr>
  </w:style>
  <w:style w:type="table" w:styleId="LightList-Accent5">
    <w:name w:val="Light List Accent 5"/>
    <w:basedOn w:val="TableNormal"/>
    <w:uiPriority w:val="61"/>
    <w:rsid w:val="00B55386"/>
    <w:tblPr>
      <w:tblStyleRowBandSize w:val="1"/>
      <w:tblStyleColBandSize w:val="1"/>
      <w:tblBorders>
        <w:top w:val="single" w:sz="8" w:space="0" w:color="3A5670" w:themeColor="accent5"/>
        <w:left w:val="single" w:sz="8" w:space="0" w:color="3A5670" w:themeColor="accent5"/>
        <w:bottom w:val="single" w:sz="8" w:space="0" w:color="3A5670" w:themeColor="accent5"/>
        <w:right w:val="single" w:sz="8" w:space="0" w:color="3A567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567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5670" w:themeColor="accent5"/>
          <w:left w:val="single" w:sz="8" w:space="0" w:color="3A5670" w:themeColor="accent5"/>
          <w:bottom w:val="single" w:sz="8" w:space="0" w:color="3A5670" w:themeColor="accent5"/>
          <w:right w:val="single" w:sz="8" w:space="0" w:color="3A567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5670" w:themeColor="accent5"/>
          <w:left w:val="single" w:sz="8" w:space="0" w:color="3A5670" w:themeColor="accent5"/>
          <w:bottom w:val="single" w:sz="8" w:space="0" w:color="3A5670" w:themeColor="accent5"/>
          <w:right w:val="single" w:sz="8" w:space="0" w:color="3A5670" w:themeColor="accent5"/>
        </w:tcBorders>
      </w:tcPr>
    </w:tblStylePr>
    <w:tblStylePr w:type="band1Horz">
      <w:tblPr/>
      <w:tcPr>
        <w:tcBorders>
          <w:top w:val="single" w:sz="8" w:space="0" w:color="3A5670" w:themeColor="accent5"/>
          <w:left w:val="single" w:sz="8" w:space="0" w:color="3A5670" w:themeColor="accent5"/>
          <w:bottom w:val="single" w:sz="8" w:space="0" w:color="3A5670" w:themeColor="accent5"/>
          <w:right w:val="single" w:sz="8" w:space="0" w:color="3A5670" w:themeColor="accent5"/>
        </w:tcBorders>
      </w:tcPr>
    </w:tblStylePr>
  </w:style>
  <w:style w:type="table" w:styleId="LightShading-Accent1">
    <w:name w:val="Light Shading Accent 1"/>
    <w:basedOn w:val="TableNormal"/>
    <w:uiPriority w:val="60"/>
    <w:rsid w:val="00B55386"/>
    <w:rPr>
      <w:color w:val="086E32" w:themeColor="accent1" w:themeShade="BF"/>
    </w:rPr>
    <w:tblPr>
      <w:tblStyleRowBandSize w:val="1"/>
      <w:tblStyleColBandSize w:val="1"/>
      <w:tblBorders>
        <w:top w:val="single" w:sz="8" w:space="0" w:color="0B9444" w:themeColor="accent1"/>
        <w:bottom w:val="single" w:sz="8" w:space="0" w:color="0B944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9444" w:themeColor="accent1"/>
          <w:left w:val="nil"/>
          <w:bottom w:val="single" w:sz="8" w:space="0" w:color="0B944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9444" w:themeColor="accent1"/>
          <w:left w:val="nil"/>
          <w:bottom w:val="single" w:sz="8" w:space="0" w:color="0B944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9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F9CD" w:themeFill="accent1" w:themeFillTint="3F"/>
      </w:tcPr>
    </w:tblStylePr>
  </w:style>
  <w:style w:type="character" w:customStyle="1" w:styleId="SubtitleChar">
    <w:name w:val="Subtitle Char"/>
    <w:basedOn w:val="DefaultParagraphFont"/>
    <w:link w:val="Subtitle"/>
    <w:uiPriority w:val="11"/>
    <w:rsid w:val="00D07ABD"/>
    <w:rPr>
      <w:color w:val="5D4C39" w:themeColor="text2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D07ABD"/>
    <w:rPr>
      <w:b/>
      <w:bCs/>
      <w:caps w:val="0"/>
      <w:smallCaps/>
      <w:spacing w:val="0"/>
    </w:rPr>
  </w:style>
  <w:style w:type="character" w:styleId="Strong">
    <w:name w:val="Strong"/>
    <w:basedOn w:val="DefaultParagraphFont"/>
    <w:uiPriority w:val="22"/>
    <w:qFormat/>
    <w:rsid w:val="00D07ABD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D07AB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07ABD"/>
    <w:rPr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D07ABD"/>
    <w:pPr>
      <w:spacing w:before="160"/>
      <w:ind w:left="720" w:right="720"/>
      <w:jc w:val="center"/>
    </w:pPr>
    <w:rPr>
      <w:i/>
      <w:iCs/>
      <w:color w:val="90591E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07ABD"/>
    <w:rPr>
      <w:i/>
      <w:iCs/>
      <w:color w:val="90591E" w:themeColor="accent3" w:themeShade="BF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17AE2"/>
    <w:rPr>
      <w:rFonts w:cs="Times New Roman"/>
      <w:sz w:val="22"/>
    </w:rPr>
  </w:style>
  <w:style w:type="paragraph" w:styleId="NormalWeb">
    <w:name w:val="Normal (Web)"/>
    <w:basedOn w:val="Normal"/>
    <w:uiPriority w:val="99"/>
    <w:unhideWhenUsed/>
    <w:rsid w:val="003A652E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color-verde">
    <w:name w:val="color-verde"/>
    <w:basedOn w:val="DefaultParagraphFont"/>
    <w:rsid w:val="003A652E"/>
  </w:style>
  <w:style w:type="character" w:customStyle="1" w:styleId="Heading5Char">
    <w:name w:val="Heading 5 Char"/>
    <w:basedOn w:val="DefaultParagraphFont"/>
    <w:link w:val="Heading5"/>
    <w:uiPriority w:val="9"/>
    <w:semiHidden/>
    <w:rsid w:val="00D07AB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7AB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7AB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7AB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7ABD"/>
    <w:rPr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07ABD"/>
    <w:pPr>
      <w:pBdr>
        <w:top w:val="single" w:sz="6" w:space="8" w:color="C17829" w:themeColor="accent3"/>
        <w:bottom w:val="single" w:sz="6" w:space="8" w:color="C1782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D4C39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07ABD"/>
    <w:rPr>
      <w:rFonts w:asciiTheme="majorHAnsi" w:eastAsiaTheme="majorEastAsia" w:hAnsiTheme="majorHAnsi" w:cstheme="majorBidi"/>
      <w:caps/>
      <w:color w:val="5D4C39" w:themeColor="text2"/>
      <w:spacing w:val="30"/>
      <w:sz w:val="72"/>
      <w:szCs w:val="7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7AB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86E32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7ABD"/>
    <w:rPr>
      <w:rFonts w:asciiTheme="majorHAnsi" w:eastAsiaTheme="majorEastAsia" w:hAnsiTheme="majorHAnsi" w:cstheme="majorBidi"/>
      <w:caps/>
      <w:color w:val="086E32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D07AB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07ABD"/>
    <w:rPr>
      <w:b/>
      <w:bCs/>
      <w:caps w:val="0"/>
      <w:smallCaps/>
      <w:color w:val="auto"/>
      <w:spacing w:val="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A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5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sayarainternational.com" TargetMode="External"/><Relationship Id="rId2" Type="http://schemas.openxmlformats.org/officeDocument/2006/relationships/hyperlink" Target="mailto:hello@sayarainternational.com" TargetMode="External"/><Relationship Id="rId1" Type="http://schemas.openxmlformats.org/officeDocument/2006/relationships/hyperlink" Target="http://sayarainternational.com" TargetMode="External"/><Relationship Id="rId4" Type="http://schemas.openxmlformats.org/officeDocument/2006/relationships/hyperlink" Target="mailto:hello@sayarainternational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Sayara Intl">
  <a:themeElements>
    <a:clrScheme name="Sayara Intl">
      <a:dk1>
        <a:srgbClr val="000000"/>
      </a:dk1>
      <a:lt1>
        <a:sysClr val="window" lastClr="FFFFFF"/>
      </a:lt1>
      <a:dk2>
        <a:srgbClr val="5D4C39"/>
      </a:dk2>
      <a:lt2>
        <a:srgbClr val="F2E9A4"/>
      </a:lt2>
      <a:accent1>
        <a:srgbClr val="0B9444"/>
      </a:accent1>
      <a:accent2>
        <a:srgbClr val="EBDC74"/>
      </a:accent2>
      <a:accent3>
        <a:srgbClr val="C17829"/>
      </a:accent3>
      <a:accent4>
        <a:srgbClr val="6F3315"/>
      </a:accent4>
      <a:accent5>
        <a:srgbClr val="3A5670"/>
      </a:accent5>
      <a:accent6>
        <a:srgbClr val="5D4C39"/>
      </a:accent6>
      <a:hlink>
        <a:srgbClr val="000000"/>
      </a:hlink>
      <a:folHlink>
        <a:srgbClr val="0B9444"/>
      </a:folHlink>
    </a:clrScheme>
    <a:fontScheme name="Sayara Intl">
      <a:majorFont>
        <a:latin typeface="Avenir Boo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yara Intl" id="{CC3061D6-0556-4FBF-B9ED-DCE8EF15F82F}" vid="{9774F3FF-FA96-4E36-9E11-7A3E1D1AAE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462E8-2CEC-4B6F-928D-D83BBD2A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Fareed</dc:creator>
  <cp:lastModifiedBy>Wojtek Solak</cp:lastModifiedBy>
  <cp:revision>4</cp:revision>
  <cp:lastPrinted>2020-01-28T10:31:00Z</cp:lastPrinted>
  <dcterms:created xsi:type="dcterms:W3CDTF">2020-01-29T18:04:00Z</dcterms:created>
  <dcterms:modified xsi:type="dcterms:W3CDTF">2020-01-30T08:42:00Z</dcterms:modified>
</cp:coreProperties>
</file>